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after="210" w:line="560" w:lineRule="exact"/>
        <w:jc w:val="center"/>
        <w:textAlignment w:val="auto"/>
        <w:outlineLvl w:val="0"/>
        <w:rPr>
          <w:rFonts w:hint="default" w:ascii="Times New Roman" w:hAnsi="Times New Roman" w:eastAsia="方正小标宋简体" w:cs="Times New Roman"/>
          <w:spacing w:val="-11"/>
          <w:sz w:val="44"/>
          <w:szCs w:val="44"/>
          <w:lang w:val="en-US" w:eastAsia="zh-CN"/>
        </w:rPr>
      </w:pPr>
      <w:r>
        <w:rPr>
          <w:rFonts w:hint="default" w:ascii="Times New Roman" w:hAnsi="Times New Roman" w:eastAsia="方正小标宋简体" w:cs="Times New Roman"/>
          <w:spacing w:val="-11"/>
          <w:sz w:val="44"/>
          <w:szCs w:val="44"/>
        </w:rPr>
        <w:t>五华县</w:t>
      </w:r>
      <w:r>
        <w:rPr>
          <w:rFonts w:hint="eastAsia" w:ascii="Times New Roman" w:hAnsi="Times New Roman" w:eastAsia="方正小标宋简体" w:cs="Times New Roman"/>
          <w:spacing w:val="-11"/>
          <w:sz w:val="44"/>
          <w:szCs w:val="44"/>
          <w:lang w:val="en-US" w:eastAsia="zh-CN"/>
        </w:rPr>
        <w:t>招商引资</w:t>
      </w:r>
      <w:r>
        <w:rPr>
          <w:rFonts w:hint="default" w:ascii="Times New Roman" w:hAnsi="Times New Roman" w:eastAsia="方正小标宋简体" w:cs="Times New Roman"/>
          <w:spacing w:val="-11"/>
          <w:sz w:val="44"/>
          <w:szCs w:val="44"/>
          <w:lang w:val="en-US" w:eastAsia="zh-CN"/>
        </w:rPr>
        <w:t>相关</w:t>
      </w:r>
      <w:r>
        <w:rPr>
          <w:rFonts w:hint="default" w:ascii="Times New Roman" w:hAnsi="Times New Roman" w:eastAsia="方正小标宋简体" w:cs="Times New Roman"/>
          <w:spacing w:val="-11"/>
          <w:sz w:val="44"/>
          <w:szCs w:val="44"/>
        </w:rPr>
        <w:t>政策</w:t>
      </w:r>
      <w:r>
        <w:rPr>
          <w:rFonts w:hint="default" w:ascii="Times New Roman" w:hAnsi="Times New Roman" w:eastAsia="方正小标宋简体" w:cs="Times New Roman"/>
          <w:spacing w:val="-11"/>
          <w:sz w:val="44"/>
          <w:szCs w:val="44"/>
          <w:lang w:val="en-US" w:eastAsia="zh-CN"/>
        </w:rPr>
        <w:t>摘要</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黑体" w:cs="Times New Roman"/>
          <w:color w:val="FF0000"/>
          <w:sz w:val="28"/>
          <w:szCs w:val="28"/>
          <w:lang w:val="en-US" w:eastAsia="zh-CN"/>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购地项目</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color w:val="auto"/>
          <w:kern w:val="2"/>
          <w:sz w:val="28"/>
          <w:szCs w:val="28"/>
          <w:lang w:val="en-US" w:eastAsia="zh-CN" w:bidi="ar-SA"/>
        </w:rPr>
      </w:pPr>
      <w:r>
        <w:rPr>
          <w:rFonts w:hint="eastAsia" w:ascii="方正楷体简体" w:hAnsi="方正楷体简体" w:eastAsia="方正楷体简体" w:cs="方正楷体简体"/>
          <w:b w:val="0"/>
          <w:bCs w:val="0"/>
          <w:color w:val="auto"/>
          <w:kern w:val="2"/>
          <w:sz w:val="28"/>
          <w:szCs w:val="28"/>
          <w:lang w:val="en-US" w:eastAsia="zh-CN" w:bidi="ar-SA"/>
        </w:rPr>
        <w:t>购地项目投资规模：</w:t>
      </w:r>
      <w:r>
        <w:rPr>
          <w:rFonts w:hint="default" w:ascii="Times New Roman" w:hAnsi="Times New Roman" w:eastAsia="方正仿宋简体" w:cs="Times New Roman"/>
          <w:color w:val="auto"/>
          <w:kern w:val="2"/>
          <w:sz w:val="28"/>
          <w:szCs w:val="28"/>
          <w:lang w:val="en-US" w:eastAsia="zh-CN" w:bidi="ar-SA"/>
        </w:rPr>
        <w:t>单个项目固定资产投资额10000万元以上</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color w:val="auto"/>
          <w:kern w:val="2"/>
          <w:sz w:val="28"/>
          <w:szCs w:val="28"/>
          <w:lang w:val="en-US" w:eastAsia="zh-CN" w:bidi="ar-SA"/>
        </w:rPr>
      </w:pPr>
      <w:r>
        <w:rPr>
          <w:rFonts w:hint="eastAsia" w:ascii="方正楷体简体" w:hAnsi="方正楷体简体" w:eastAsia="方正楷体简体" w:cs="方正楷体简体"/>
          <w:b w:val="0"/>
          <w:bCs w:val="0"/>
          <w:color w:val="auto"/>
          <w:kern w:val="2"/>
          <w:sz w:val="28"/>
          <w:szCs w:val="28"/>
          <w:lang w:val="en-US" w:eastAsia="zh-CN" w:bidi="ar-SA"/>
        </w:rPr>
        <w:t>投资强度：</w:t>
      </w:r>
      <w:r>
        <w:rPr>
          <w:rFonts w:hint="default" w:ascii="Times New Roman" w:hAnsi="Times New Roman" w:eastAsia="方正仿宋简体" w:cs="Times New Roman"/>
          <w:color w:val="auto"/>
          <w:kern w:val="2"/>
          <w:sz w:val="28"/>
          <w:szCs w:val="28"/>
          <w:lang w:val="en-US" w:eastAsia="zh-CN" w:bidi="ar-SA"/>
        </w:rPr>
        <w:t>300万元/亩以上（华城、安流两园区250万元/亩）</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color w:val="auto"/>
          <w:kern w:val="2"/>
          <w:sz w:val="28"/>
          <w:szCs w:val="28"/>
          <w:lang w:val="en-US" w:eastAsia="zh-CN" w:bidi="ar-SA"/>
        </w:rPr>
      </w:pPr>
      <w:r>
        <w:rPr>
          <w:rFonts w:hint="eastAsia" w:ascii="方正楷体简体" w:hAnsi="方正楷体简体" w:eastAsia="方正楷体简体" w:cs="方正楷体简体"/>
          <w:b w:val="0"/>
          <w:bCs w:val="0"/>
          <w:color w:val="auto"/>
          <w:kern w:val="2"/>
          <w:sz w:val="28"/>
          <w:szCs w:val="28"/>
          <w:lang w:val="en-US" w:eastAsia="zh-CN" w:bidi="ar-SA"/>
        </w:rPr>
        <w:t>税收强度：</w:t>
      </w:r>
      <w:r>
        <w:rPr>
          <w:rFonts w:hint="default" w:ascii="Times New Roman" w:hAnsi="Times New Roman" w:eastAsia="方正仿宋简体" w:cs="Times New Roman"/>
          <w:color w:val="auto"/>
          <w:kern w:val="2"/>
          <w:sz w:val="28"/>
          <w:szCs w:val="28"/>
          <w:lang w:val="en-US" w:eastAsia="zh-CN" w:bidi="ar-SA"/>
        </w:rPr>
        <w:t>15万元/亩以上</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color w:val="auto"/>
          <w:sz w:val="28"/>
          <w:szCs w:val="28"/>
          <w:lang w:val="en-US" w:eastAsia="zh-CN"/>
        </w:rPr>
      </w:pPr>
      <w:r>
        <w:rPr>
          <w:rFonts w:hint="eastAsia" w:ascii="方正楷体简体" w:hAnsi="方正楷体简体" w:eastAsia="方正楷体简体" w:cs="方正楷体简体"/>
          <w:b w:val="0"/>
          <w:bCs w:val="0"/>
          <w:color w:val="auto"/>
          <w:kern w:val="2"/>
          <w:sz w:val="28"/>
          <w:szCs w:val="28"/>
          <w:lang w:val="en-US" w:eastAsia="zh-CN" w:bidi="ar-SA"/>
        </w:rPr>
        <w:t>购土地成本：</w:t>
      </w:r>
      <w:r>
        <w:rPr>
          <w:rFonts w:hint="default" w:ascii="Times New Roman" w:hAnsi="Times New Roman" w:eastAsia="方正仿宋简体" w:cs="Times New Roman"/>
          <w:color w:val="auto"/>
          <w:kern w:val="2"/>
          <w:sz w:val="28"/>
          <w:szCs w:val="28"/>
          <w:lang w:val="en-US" w:eastAsia="zh-CN" w:bidi="ar-SA"/>
        </w:rPr>
        <w:t>工业地价约19.8万元/亩（预估出让起始价）</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黑体" w:cs="Times New Roman"/>
          <w:color w:val="auto"/>
          <w:sz w:val="28"/>
          <w:szCs w:val="28"/>
          <w:lang w:val="en-US" w:eastAsia="zh-CN"/>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sz w:val="28"/>
          <w:szCs w:val="28"/>
          <w:lang w:val="en-US" w:eastAsia="zh-CN"/>
        </w:rPr>
        <w:t>租</w:t>
      </w:r>
      <w:r>
        <w:rPr>
          <w:rFonts w:hint="default" w:ascii="Times New Roman" w:hAnsi="Times New Roman" w:eastAsia="黑体" w:cs="Times New Roman"/>
          <w:color w:val="auto"/>
          <w:sz w:val="28"/>
          <w:szCs w:val="28"/>
        </w:rPr>
        <w:t>厂房</w:t>
      </w:r>
      <w:r>
        <w:rPr>
          <w:rFonts w:hint="default" w:ascii="Times New Roman" w:hAnsi="Times New Roman" w:eastAsia="黑体" w:cs="Times New Roman"/>
          <w:color w:val="auto"/>
          <w:sz w:val="28"/>
          <w:szCs w:val="28"/>
          <w:lang w:val="en-US" w:eastAsia="zh-CN"/>
        </w:rPr>
        <w:t>项目</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方正楷体简体" w:hAnsi="方正楷体简体" w:eastAsia="方正楷体简体" w:cs="方正楷体简体"/>
          <w:b w:val="0"/>
          <w:bCs w:val="0"/>
          <w:color w:val="auto"/>
          <w:kern w:val="2"/>
          <w:sz w:val="28"/>
          <w:szCs w:val="28"/>
          <w:lang w:val="en-US" w:eastAsia="zh-CN" w:bidi="ar-SA"/>
        </w:rPr>
      </w:pPr>
      <w:r>
        <w:rPr>
          <w:rFonts w:hint="default" w:ascii="方正楷体简体" w:hAnsi="方正楷体简体" w:eastAsia="方正楷体简体" w:cs="方正楷体简体"/>
          <w:b w:val="0"/>
          <w:bCs w:val="0"/>
          <w:color w:val="auto"/>
          <w:kern w:val="2"/>
          <w:sz w:val="28"/>
          <w:szCs w:val="28"/>
          <w:lang w:val="en-US" w:eastAsia="zh-CN" w:bidi="ar-SA"/>
        </w:rPr>
        <w:t>厂房宿舍租金（按季收取）：</w:t>
      </w:r>
    </w:p>
    <w:tbl>
      <w:tblPr>
        <w:tblStyle w:val="7"/>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1861"/>
        <w:gridCol w:w="1550"/>
        <w:gridCol w:w="1350"/>
        <w:gridCol w:w="1308"/>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745" w:type="dxa"/>
            <w:gridSpan w:val="6"/>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首签一次性签约时限是5年，5年合同满后即第6年始按市场评估价续签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03"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val="en-US" w:eastAsia="zh-CN"/>
              </w:rPr>
              <w:t>1.五华科技孵化产业园标准厂房</w:t>
            </w:r>
          </w:p>
        </w:tc>
        <w:tc>
          <w:tcPr>
            <w:tcW w:w="8242" w:type="dxa"/>
            <w:gridSpan w:val="5"/>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租赁</w:t>
            </w:r>
            <w:r>
              <w:rPr>
                <w:rFonts w:hint="default" w:ascii="Times New Roman" w:hAnsi="Times New Roman" w:cs="Times New Roman"/>
                <w:color w:val="auto"/>
                <w:sz w:val="24"/>
                <w:szCs w:val="24"/>
              </w:rPr>
              <w:t>标准厂房整栋</w:t>
            </w:r>
            <w:r>
              <w:rPr>
                <w:rFonts w:hint="eastAsia" w:ascii="Times New Roman" w:hAnsi="Times New Roman" w:cs="Times New Roman"/>
                <w:color w:val="auto"/>
                <w:sz w:val="24"/>
                <w:szCs w:val="24"/>
                <w:lang w:val="en-US" w:eastAsia="zh-CN"/>
              </w:rPr>
              <w:t>为</w:t>
            </w:r>
            <w:r>
              <w:rPr>
                <w:rFonts w:hint="default" w:ascii="Times New Roman" w:hAnsi="Times New Roman" w:cs="Times New Roman"/>
                <w:color w:val="auto"/>
                <w:sz w:val="24"/>
                <w:szCs w:val="24"/>
              </w:rPr>
              <w:t>8元/m²/月</w:t>
            </w:r>
            <w:r>
              <w:rPr>
                <w:rFonts w:hint="default" w:ascii="Times New Roman" w:hAnsi="Times New Roman" w:cs="Times New Roman"/>
                <w:color w:val="auto"/>
                <w:sz w:val="24"/>
                <w:szCs w:val="24"/>
                <w:lang w:val="en-US" w:eastAsia="zh-CN"/>
              </w:rPr>
              <w:t>，签约后6个月内（装修期）免租金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503"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p>
        </w:tc>
        <w:tc>
          <w:tcPr>
            <w:tcW w:w="186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首层</w:t>
            </w:r>
          </w:p>
        </w:tc>
        <w:tc>
          <w:tcPr>
            <w:tcW w:w="15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二层</w:t>
            </w:r>
          </w:p>
        </w:tc>
        <w:tc>
          <w:tcPr>
            <w:tcW w:w="13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三层</w:t>
            </w:r>
          </w:p>
        </w:tc>
        <w:tc>
          <w:tcPr>
            <w:tcW w:w="3481"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四层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503"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p>
        </w:tc>
        <w:tc>
          <w:tcPr>
            <w:tcW w:w="186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11元/m²/月</w:t>
            </w:r>
          </w:p>
        </w:tc>
        <w:tc>
          <w:tcPr>
            <w:tcW w:w="15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10元/m²/月</w:t>
            </w:r>
          </w:p>
        </w:tc>
        <w:tc>
          <w:tcPr>
            <w:tcW w:w="13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9元/m²/月</w:t>
            </w:r>
          </w:p>
        </w:tc>
        <w:tc>
          <w:tcPr>
            <w:tcW w:w="3481"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8元/m²/月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03"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val="en-US" w:eastAsia="zh-CN"/>
              </w:rPr>
              <w:t>2.河东</w:t>
            </w:r>
            <w:r>
              <w:rPr>
                <w:rFonts w:hint="eastAsia" w:ascii="Times New Roman" w:hAnsi="Times New Roman" w:eastAsia="黑体" w:cs="Times New Roman"/>
                <w:color w:val="auto"/>
                <w:sz w:val="24"/>
                <w:szCs w:val="24"/>
                <w:lang w:val="en-US" w:eastAsia="zh-CN"/>
              </w:rPr>
              <w:t>工业园</w:t>
            </w:r>
            <w:r>
              <w:rPr>
                <w:rFonts w:hint="default" w:ascii="Times New Roman" w:hAnsi="Times New Roman" w:eastAsia="黑体" w:cs="Times New Roman"/>
                <w:color w:val="auto"/>
                <w:sz w:val="24"/>
                <w:szCs w:val="24"/>
                <w:lang w:val="en-US" w:eastAsia="zh-CN"/>
              </w:rPr>
              <w:t>标准厂房</w:t>
            </w:r>
          </w:p>
        </w:tc>
        <w:tc>
          <w:tcPr>
            <w:tcW w:w="8242" w:type="dxa"/>
            <w:gridSpan w:val="5"/>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租赁</w:t>
            </w:r>
            <w:r>
              <w:rPr>
                <w:rFonts w:hint="default" w:ascii="Times New Roman" w:hAnsi="Times New Roman" w:cs="Times New Roman"/>
                <w:color w:val="auto"/>
                <w:sz w:val="24"/>
                <w:szCs w:val="24"/>
              </w:rPr>
              <w:t>标准厂房整栋7元/m²/月</w:t>
            </w:r>
            <w:r>
              <w:rPr>
                <w:rFonts w:hint="default" w:ascii="Times New Roman" w:hAnsi="Times New Roman" w:cs="Times New Roman"/>
                <w:color w:val="auto"/>
                <w:sz w:val="24"/>
                <w:szCs w:val="24"/>
                <w:lang w:val="en-US" w:eastAsia="zh-CN"/>
              </w:rPr>
              <w:t>，签约后6个月内（装修期）免租金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503"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p>
        </w:tc>
        <w:tc>
          <w:tcPr>
            <w:tcW w:w="186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首层</w:t>
            </w:r>
          </w:p>
        </w:tc>
        <w:tc>
          <w:tcPr>
            <w:tcW w:w="15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二层</w:t>
            </w:r>
          </w:p>
        </w:tc>
        <w:tc>
          <w:tcPr>
            <w:tcW w:w="13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三层</w:t>
            </w:r>
          </w:p>
        </w:tc>
        <w:tc>
          <w:tcPr>
            <w:tcW w:w="13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四层</w:t>
            </w:r>
          </w:p>
        </w:tc>
        <w:tc>
          <w:tcPr>
            <w:tcW w:w="2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五层及以上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503"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p>
        </w:tc>
        <w:tc>
          <w:tcPr>
            <w:tcW w:w="186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10元/m²/月</w:t>
            </w:r>
          </w:p>
        </w:tc>
        <w:tc>
          <w:tcPr>
            <w:tcW w:w="15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9元/m²/月</w:t>
            </w:r>
          </w:p>
        </w:tc>
        <w:tc>
          <w:tcPr>
            <w:tcW w:w="13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8元/m²/月</w:t>
            </w:r>
          </w:p>
        </w:tc>
        <w:tc>
          <w:tcPr>
            <w:tcW w:w="13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7元/m²/月</w:t>
            </w:r>
          </w:p>
        </w:tc>
        <w:tc>
          <w:tcPr>
            <w:tcW w:w="2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6元/m²/月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50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val="en-US" w:eastAsia="zh-CN"/>
              </w:rPr>
              <w:t>3.河东</w:t>
            </w:r>
            <w:r>
              <w:rPr>
                <w:rFonts w:hint="eastAsia" w:ascii="Times New Roman" w:hAnsi="Times New Roman" w:eastAsia="黑体" w:cs="Times New Roman"/>
                <w:color w:val="auto"/>
                <w:sz w:val="24"/>
                <w:szCs w:val="24"/>
                <w:lang w:val="en-US" w:eastAsia="zh-CN"/>
              </w:rPr>
              <w:t>工业园</w:t>
            </w:r>
            <w:r>
              <w:rPr>
                <w:rFonts w:hint="default" w:ascii="Times New Roman" w:hAnsi="Times New Roman" w:eastAsia="黑体" w:cs="Times New Roman"/>
                <w:color w:val="auto"/>
                <w:sz w:val="24"/>
                <w:szCs w:val="24"/>
                <w:lang w:val="en-US" w:eastAsia="zh-CN"/>
              </w:rPr>
              <w:t>职工宿舍</w:t>
            </w:r>
          </w:p>
        </w:tc>
        <w:tc>
          <w:tcPr>
            <w:tcW w:w="8242"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毛坯房</w:t>
            </w:r>
            <w:r>
              <w:rPr>
                <w:rFonts w:hint="default" w:ascii="Times New Roman" w:hAnsi="Times New Roman" w:cs="Times New Roman"/>
                <w:color w:val="auto"/>
                <w:sz w:val="24"/>
                <w:szCs w:val="24"/>
              </w:rPr>
              <w:t>租金为8元/m²/月：精装修房租金为13元/m²/月，并配套有床铺、床头柜、柜、网络通信、电热水器等，每间房居住人数不得超过4人。</w:t>
            </w:r>
          </w:p>
        </w:tc>
      </w:tr>
    </w:tbl>
    <w:p>
      <w:pPr>
        <w:pStyle w:val="1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textAlignment w:val="auto"/>
        <w:rPr>
          <w:rFonts w:hint="default" w:ascii="Times New Roman" w:hAnsi="Times New Roman" w:eastAsia="黑体" w:cs="Times New Roman"/>
          <w:color w:val="auto"/>
          <w:kern w:val="2"/>
          <w:sz w:val="28"/>
          <w:szCs w:val="28"/>
          <w:lang w:val="en-US" w:eastAsia="zh-CN" w:bidi="ar-SA"/>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kern w:val="2"/>
          <w:sz w:val="28"/>
          <w:szCs w:val="28"/>
          <w:lang w:val="en-US" w:eastAsia="zh-CN" w:bidi="ar-SA"/>
        </w:rPr>
        <w:t>优惠扶持</w:t>
      </w:r>
    </w:p>
    <w:tbl>
      <w:tblPr>
        <w:tblStyle w:val="7"/>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1823"/>
        <w:gridCol w:w="2243"/>
        <w:gridCol w:w="31"/>
        <w:gridCol w:w="2144"/>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59" w:type="dxa"/>
            <w:gridSpan w:val="6"/>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楷体简体" w:cs="Times New Roman"/>
                <w:b w:val="0"/>
                <w:bCs w:val="0"/>
                <w:color w:val="auto"/>
                <w:sz w:val="28"/>
                <w:szCs w:val="28"/>
                <w:lang w:val="en-US" w:eastAsia="zh-CN"/>
              </w:rPr>
            </w:pPr>
            <w:r>
              <w:rPr>
                <w:rFonts w:hint="default" w:ascii="Times New Roman" w:hAnsi="Times New Roman" w:eastAsia="方正楷体简体" w:cs="Times New Roman"/>
                <w:b w:val="0"/>
                <w:bCs w:val="0"/>
                <w:color w:val="auto"/>
                <w:sz w:val="28"/>
                <w:szCs w:val="28"/>
                <w:lang w:val="en-US" w:eastAsia="zh-CN"/>
              </w:rPr>
              <w:t>《梅州市人民政府关于印发梅州市加快实体经济振兴发展若干措施</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rPr>
            </w:pPr>
            <w:r>
              <w:rPr>
                <w:rFonts w:hint="default" w:ascii="Times New Roman" w:hAnsi="Times New Roman" w:eastAsia="方正楷体简体" w:cs="Times New Roman"/>
                <w:b w:val="0"/>
                <w:bCs w:val="0"/>
                <w:color w:val="auto"/>
                <w:sz w:val="28"/>
                <w:szCs w:val="28"/>
                <w:lang w:val="en-US" w:eastAsia="zh-CN"/>
              </w:rPr>
              <w:t>及其配套文件的通知》（梅市府〔2022〕24号）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48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黑体" w:cs="Times New Roman"/>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黑体" w:cs="Times New Roman"/>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黑体" w:cs="Times New Roman"/>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lang w:val="en-US" w:eastAsia="zh-CN"/>
              </w:rPr>
              <w:t>1.</w:t>
            </w:r>
            <w:r>
              <w:rPr>
                <w:rFonts w:hint="default" w:ascii="Times New Roman" w:hAnsi="Times New Roman" w:eastAsia="黑体" w:cs="Times New Roman"/>
                <w:color w:val="auto"/>
                <w:sz w:val="24"/>
                <w:szCs w:val="24"/>
              </w:rPr>
              <w:t>制造业项目奖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黑体" w:cs="Times New Roman"/>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黑体" w:cs="Times New Roman"/>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黑体" w:cs="Times New Roman"/>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黑体" w:cs="Times New Roman"/>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黑体" w:cs="Times New Roman"/>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黑体" w:cs="Times New Roman"/>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黑体" w:cs="Times New Roman"/>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黑体" w:cs="Times New Roman"/>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黑体" w:cs="Times New Roman"/>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黑体" w:cs="Times New Roman"/>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黑体" w:cs="Times New Roman"/>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lang w:val="en-US" w:eastAsia="zh-CN"/>
              </w:rPr>
              <w:t>2</w:t>
            </w:r>
            <w:r>
              <w:rPr>
                <w:rFonts w:hint="default" w:ascii="Times New Roman" w:hAnsi="Times New Roman" w:eastAsia="黑体" w:cs="Times New Roman"/>
                <w:color w:val="auto"/>
                <w:sz w:val="24"/>
                <w:szCs w:val="24"/>
              </w:rPr>
              <w:t>.制造业项目奖</w:t>
            </w:r>
          </w:p>
        </w:tc>
        <w:tc>
          <w:tcPr>
            <w:tcW w:w="837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rPr>
            </w:pPr>
            <w:r>
              <w:rPr>
                <w:rFonts w:hint="default" w:ascii="Times New Roman" w:hAnsi="Times New Roman" w:cs="Times New Roman" w:eastAsiaTheme="minorEastAsia"/>
                <w:b w:val="0"/>
                <w:bCs w:val="0"/>
                <w:color w:val="auto"/>
                <w:sz w:val="24"/>
                <w:szCs w:val="24"/>
              </w:rPr>
              <w:t>符合《梅州市制造业高质量发展</w:t>
            </w:r>
            <w:r>
              <w:rPr>
                <w:rFonts w:hint="eastAsia" w:ascii="Times New Roman" w:hAnsi="Times New Roman" w:cs="Times New Roman"/>
                <w:b w:val="0"/>
                <w:bCs w:val="0"/>
                <w:color w:val="auto"/>
                <w:sz w:val="24"/>
                <w:szCs w:val="24"/>
                <w:lang w:eastAsia="zh-CN"/>
              </w:rPr>
              <w:t>“</w:t>
            </w:r>
            <w:r>
              <w:rPr>
                <w:rFonts w:hint="default" w:ascii="Times New Roman" w:hAnsi="Times New Roman" w:cs="Times New Roman" w:eastAsiaTheme="minorEastAsia"/>
                <w:b w:val="0"/>
                <w:bCs w:val="0"/>
                <w:color w:val="auto"/>
                <w:sz w:val="24"/>
                <w:szCs w:val="24"/>
              </w:rPr>
              <w:t>十四五</w:t>
            </w:r>
            <w:r>
              <w:rPr>
                <w:rFonts w:hint="eastAsia" w:ascii="Times New Roman" w:hAnsi="Times New Roman" w:cs="Times New Roman"/>
                <w:b w:val="0"/>
                <w:bCs w:val="0"/>
                <w:color w:val="auto"/>
                <w:sz w:val="24"/>
                <w:szCs w:val="24"/>
                <w:lang w:eastAsia="zh-CN"/>
              </w:rPr>
              <w:t>”</w:t>
            </w:r>
            <w:r>
              <w:rPr>
                <w:rFonts w:hint="default" w:ascii="Times New Roman" w:hAnsi="Times New Roman" w:cs="Times New Roman" w:eastAsiaTheme="minorEastAsia"/>
                <w:b w:val="0"/>
                <w:bCs w:val="0"/>
                <w:color w:val="auto"/>
                <w:sz w:val="24"/>
                <w:szCs w:val="24"/>
              </w:rPr>
              <w:t>规划》发展重点方向的新落户和增资扩产项目，项目应达到落户所在地</w:t>
            </w:r>
            <w:r>
              <w:rPr>
                <w:rFonts w:hint="default" w:ascii="Times New Roman" w:hAnsi="Times New Roman" w:cs="Times New Roman"/>
                <w:b w:val="0"/>
                <w:bCs w:val="0"/>
                <w:color w:val="auto"/>
                <w:sz w:val="24"/>
                <w:szCs w:val="24"/>
                <w:lang w:eastAsia="zh-CN"/>
              </w:rPr>
              <w:t>（</w:t>
            </w:r>
            <w:r>
              <w:rPr>
                <w:rFonts w:hint="default" w:ascii="Times New Roman" w:hAnsi="Times New Roman" w:cs="Times New Roman" w:eastAsiaTheme="minorEastAsia"/>
                <w:b w:val="0"/>
                <w:bCs w:val="0"/>
                <w:color w:val="auto"/>
                <w:sz w:val="24"/>
                <w:szCs w:val="24"/>
              </w:rPr>
              <w:t>园区</w:t>
            </w:r>
            <w:r>
              <w:rPr>
                <w:rFonts w:hint="default" w:ascii="Times New Roman" w:hAnsi="Times New Roman" w:cs="Times New Roman"/>
                <w:b w:val="0"/>
                <w:bCs w:val="0"/>
                <w:color w:val="auto"/>
                <w:sz w:val="24"/>
                <w:szCs w:val="24"/>
                <w:lang w:eastAsia="zh-CN"/>
              </w:rPr>
              <w:t>）</w:t>
            </w:r>
            <w:r>
              <w:rPr>
                <w:rFonts w:hint="default" w:ascii="Times New Roman" w:hAnsi="Times New Roman" w:cs="Times New Roman" w:eastAsiaTheme="minorEastAsia"/>
                <w:b w:val="0"/>
                <w:bCs w:val="0"/>
                <w:color w:val="auto"/>
                <w:sz w:val="24"/>
                <w:szCs w:val="24"/>
              </w:rPr>
              <w:t>规定投资强度和纳税强度，购地或购买厂房项目应达到</w:t>
            </w:r>
            <w:r>
              <w:rPr>
                <w:rFonts w:hint="default" w:ascii="Times New Roman" w:hAnsi="Times New Roman" w:cs="Times New Roman" w:eastAsiaTheme="minorEastAsia"/>
                <w:b/>
                <w:bCs/>
                <w:color w:val="auto"/>
                <w:sz w:val="24"/>
                <w:szCs w:val="24"/>
              </w:rPr>
              <w:t>固定资产投资额1亿元以上且年经济社会贡献1000万元以上</w:t>
            </w:r>
            <w:r>
              <w:rPr>
                <w:rFonts w:hint="default" w:ascii="Times New Roman" w:hAnsi="Times New Roman" w:cs="Times New Roman" w:eastAsiaTheme="minorEastAsia"/>
                <w:b w:val="0"/>
                <w:bCs w:val="0"/>
                <w:color w:val="auto"/>
                <w:sz w:val="24"/>
                <w:szCs w:val="24"/>
              </w:rPr>
              <w:t>，租赁厂房项目应达到年经济社会贡献1000万元以上。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8"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rPr>
            </w:pPr>
            <w:r>
              <w:rPr>
                <w:rFonts w:hint="default" w:ascii="Times New Roman" w:hAnsi="Times New Roman" w:cs="Times New Roman" w:eastAsiaTheme="minorEastAsia"/>
                <w:b w:val="0"/>
                <w:bCs w:val="0"/>
                <w:color w:val="auto"/>
                <w:sz w:val="24"/>
                <w:szCs w:val="24"/>
                <w:lang w:val="en-US" w:eastAsia="zh-CN"/>
              </w:rPr>
              <w:t>（1）</w:t>
            </w:r>
            <w:r>
              <w:rPr>
                <w:rFonts w:hint="default" w:ascii="Times New Roman" w:hAnsi="Times New Roman" w:cs="Times New Roman" w:eastAsiaTheme="minorEastAsia"/>
                <w:b w:val="0"/>
                <w:bCs w:val="0"/>
                <w:color w:val="auto"/>
                <w:sz w:val="24"/>
                <w:szCs w:val="24"/>
              </w:rPr>
              <w:t>项目落地进度奖励</w:t>
            </w:r>
          </w:p>
        </w:tc>
        <w:tc>
          <w:tcPr>
            <w:tcW w:w="2274"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rPr>
            </w:pPr>
            <w:r>
              <w:rPr>
                <w:rFonts w:hint="default" w:ascii="Times New Roman" w:hAnsi="Times New Roman" w:cs="Times New Roman" w:eastAsiaTheme="minorEastAsia"/>
                <w:b w:val="0"/>
                <w:bCs w:val="0"/>
                <w:color w:val="auto"/>
                <w:sz w:val="24"/>
                <w:szCs w:val="24"/>
              </w:rPr>
              <w:t>给予</w:t>
            </w:r>
            <w:r>
              <w:rPr>
                <w:rFonts w:hint="eastAsia" w:ascii="Times New Roman" w:hAnsi="Times New Roman" w:cs="Times New Roman"/>
                <w:b w:val="0"/>
                <w:bCs w:val="0"/>
                <w:color w:val="auto"/>
                <w:sz w:val="24"/>
                <w:szCs w:val="24"/>
                <w:lang w:eastAsia="zh-CN"/>
              </w:rPr>
              <w:t>“</w:t>
            </w:r>
            <w:r>
              <w:rPr>
                <w:rFonts w:hint="eastAsia" w:ascii="Times New Roman" w:hAnsi="Times New Roman" w:cs="Times New Roman"/>
                <w:b w:val="0"/>
                <w:bCs w:val="0"/>
                <w:color w:val="auto"/>
                <w:sz w:val="24"/>
                <w:szCs w:val="24"/>
                <w:lang w:val="en-US" w:eastAsia="zh-CN"/>
              </w:rPr>
              <w:t>实际</w:t>
            </w:r>
            <w:r>
              <w:rPr>
                <w:rFonts w:hint="default" w:ascii="Times New Roman" w:hAnsi="Times New Roman" w:cs="Times New Roman" w:eastAsiaTheme="minorEastAsia"/>
                <w:b w:val="0"/>
                <w:bCs w:val="0"/>
                <w:color w:val="auto"/>
                <w:sz w:val="24"/>
                <w:szCs w:val="24"/>
              </w:rPr>
              <w:t>购地面积</w:t>
            </w:r>
            <w:r>
              <w:rPr>
                <w:rFonts w:hint="default" w:ascii="Times New Roman" w:hAnsi="Times New Roman" w:cs="Times New Roman"/>
                <w:b w:val="0"/>
                <w:bCs w:val="0"/>
                <w:color w:val="auto"/>
                <w:sz w:val="24"/>
                <w:szCs w:val="24"/>
                <w:lang w:eastAsia="zh-CN"/>
              </w:rPr>
              <w:t>×</w:t>
            </w:r>
            <w:r>
              <w:rPr>
                <w:rFonts w:hint="default" w:ascii="Times New Roman" w:hAnsi="Times New Roman" w:cs="Times New Roman" w:eastAsiaTheme="minorEastAsia"/>
                <w:b w:val="0"/>
                <w:bCs w:val="0"/>
                <w:color w:val="auto"/>
                <w:sz w:val="24"/>
                <w:szCs w:val="24"/>
              </w:rPr>
              <w:t>固投基准强度</w:t>
            </w:r>
            <w:r>
              <w:rPr>
                <w:rFonts w:hint="default" w:ascii="Times New Roman" w:hAnsi="Times New Roman" w:cs="Times New Roman"/>
                <w:b w:val="0"/>
                <w:bCs w:val="0"/>
                <w:color w:val="auto"/>
                <w:sz w:val="24"/>
                <w:szCs w:val="24"/>
                <w:lang w:eastAsia="zh-CN"/>
              </w:rPr>
              <w:t>×</w:t>
            </w:r>
            <w:r>
              <w:rPr>
                <w:rFonts w:hint="default" w:ascii="Times New Roman" w:hAnsi="Times New Roman" w:cs="Times New Roman" w:eastAsiaTheme="minorEastAsia"/>
                <w:b w:val="0"/>
                <w:bCs w:val="0"/>
                <w:color w:val="auto"/>
                <w:sz w:val="24"/>
                <w:szCs w:val="24"/>
              </w:rPr>
              <w:t>5%</w:t>
            </w:r>
            <w:r>
              <w:rPr>
                <w:rFonts w:hint="eastAsia" w:ascii="Times New Roman" w:hAnsi="Times New Roman" w:cs="Times New Roman"/>
                <w:b w:val="0"/>
                <w:bCs w:val="0"/>
                <w:color w:val="auto"/>
                <w:sz w:val="24"/>
                <w:szCs w:val="24"/>
                <w:lang w:eastAsia="zh-CN"/>
              </w:rPr>
              <w:t>”</w:t>
            </w:r>
            <w:r>
              <w:rPr>
                <w:rFonts w:hint="default" w:ascii="Times New Roman" w:hAnsi="Times New Roman" w:cs="Times New Roman" w:eastAsiaTheme="minorEastAsia"/>
                <w:b w:val="0"/>
                <w:bCs w:val="0"/>
                <w:color w:val="auto"/>
                <w:sz w:val="24"/>
                <w:szCs w:val="24"/>
              </w:rPr>
              <w:t>奖励</w:t>
            </w:r>
          </w:p>
        </w:tc>
        <w:tc>
          <w:tcPr>
            <w:tcW w:w="4274"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rPr>
            </w:pPr>
            <w:r>
              <w:rPr>
                <w:rFonts w:hint="default" w:ascii="Times New Roman" w:hAnsi="Times New Roman" w:cs="Times New Roman" w:eastAsiaTheme="minorEastAsia"/>
                <w:b w:val="0"/>
                <w:bCs w:val="0"/>
                <w:color w:val="auto"/>
                <w:sz w:val="24"/>
                <w:szCs w:val="24"/>
              </w:rPr>
              <w:t>其中：签订合同起半年内取得施工许可证并在取证后半个月内动工建设奖励40%：在约定期限内完成主要建筑物建设并通过竣工验收奖励30%，竣工后3个月内投产奖励30%。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488"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rPr>
            </w:pPr>
            <w:r>
              <w:rPr>
                <w:rFonts w:hint="default" w:ascii="Times New Roman" w:hAnsi="Times New Roman" w:cs="Times New Roman" w:eastAsiaTheme="minorEastAsia"/>
                <w:b w:val="0"/>
                <w:bCs w:val="0"/>
                <w:color w:val="auto"/>
                <w:sz w:val="24"/>
                <w:szCs w:val="24"/>
                <w:lang w:val="en-US" w:eastAsia="zh-CN"/>
              </w:rPr>
              <w:t>（2）</w:t>
            </w:r>
            <w:r>
              <w:rPr>
                <w:rFonts w:hint="default" w:ascii="Times New Roman" w:hAnsi="Times New Roman" w:cs="Times New Roman" w:eastAsiaTheme="minorEastAsia"/>
                <w:b w:val="0"/>
                <w:bCs w:val="0"/>
                <w:color w:val="auto"/>
                <w:sz w:val="24"/>
                <w:szCs w:val="24"/>
              </w:rPr>
              <w:t>固定资产投资奖励（项目建成投产后）</w:t>
            </w:r>
          </w:p>
        </w:tc>
        <w:tc>
          <w:tcPr>
            <w:tcW w:w="2274"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rPr>
            </w:pPr>
            <w:r>
              <w:rPr>
                <w:rFonts w:hint="default" w:ascii="Times New Roman" w:hAnsi="Times New Roman" w:cs="Times New Roman" w:eastAsiaTheme="minorEastAsia"/>
                <w:b w:val="0"/>
                <w:bCs w:val="0"/>
                <w:color w:val="auto"/>
                <w:sz w:val="24"/>
                <w:szCs w:val="24"/>
              </w:rPr>
              <w:t>固定资产投资额达1亿元，奖励3%</w:t>
            </w:r>
          </w:p>
        </w:tc>
        <w:tc>
          <w:tcPr>
            <w:tcW w:w="214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rPr>
            </w:pPr>
            <w:r>
              <w:rPr>
                <w:rFonts w:hint="default" w:ascii="Times New Roman" w:hAnsi="Times New Roman" w:cs="Times New Roman" w:eastAsiaTheme="minorEastAsia"/>
                <w:b w:val="0"/>
                <w:bCs w:val="0"/>
                <w:color w:val="auto"/>
                <w:sz w:val="24"/>
                <w:szCs w:val="24"/>
              </w:rPr>
              <w:t>固定资产投资额达2亿元，奖励3.5%</w:t>
            </w:r>
          </w:p>
        </w:tc>
        <w:tc>
          <w:tcPr>
            <w:tcW w:w="213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rPr>
            </w:pPr>
            <w:r>
              <w:rPr>
                <w:rFonts w:hint="default" w:ascii="Times New Roman" w:hAnsi="Times New Roman" w:cs="Times New Roman" w:eastAsiaTheme="minorEastAsia"/>
                <w:b w:val="0"/>
                <w:bCs w:val="0"/>
                <w:color w:val="auto"/>
                <w:sz w:val="24"/>
                <w:szCs w:val="24"/>
              </w:rPr>
              <w:t>固定资产投资额每增加1亿元，奖励比例提高0.5%，上限为5%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1488"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lang w:eastAsia="zh-CN"/>
              </w:rPr>
              <w:t>（</w:t>
            </w:r>
            <w:r>
              <w:rPr>
                <w:rFonts w:hint="default" w:ascii="Times New Roman" w:hAnsi="Times New Roman" w:cs="Times New Roman" w:eastAsiaTheme="minorEastAsia"/>
                <w:b w:val="0"/>
                <w:bCs w:val="0"/>
                <w:color w:val="auto"/>
                <w:sz w:val="24"/>
                <w:szCs w:val="24"/>
                <w:lang w:val="en-US" w:eastAsia="zh-CN"/>
              </w:rPr>
              <w:t>3</w:t>
            </w:r>
            <w:r>
              <w:rPr>
                <w:rFonts w:hint="default" w:ascii="Times New Roman" w:hAnsi="Times New Roman" w:cs="Times New Roman" w:eastAsiaTheme="minorEastAsia"/>
                <w:b w:val="0"/>
                <w:bCs w:val="0"/>
                <w:color w:val="auto"/>
                <w:sz w:val="24"/>
                <w:szCs w:val="24"/>
                <w:lang w:eastAsia="zh-CN"/>
              </w:rPr>
              <w:t>）</w:t>
            </w:r>
            <w:r>
              <w:rPr>
                <w:rFonts w:hint="default" w:ascii="Times New Roman" w:hAnsi="Times New Roman" w:cs="Times New Roman" w:eastAsiaTheme="minorEastAsia"/>
                <w:b w:val="0"/>
                <w:bCs w:val="0"/>
                <w:color w:val="auto"/>
                <w:sz w:val="24"/>
                <w:szCs w:val="24"/>
                <w:lang w:val="en-US" w:eastAsia="zh-CN"/>
              </w:rPr>
              <w:t>租赁厂房优惠</w:t>
            </w:r>
          </w:p>
        </w:tc>
        <w:tc>
          <w:tcPr>
            <w:tcW w:w="4418" w:type="dxa"/>
            <w:gridSpan w:val="3"/>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rPr>
            </w:pPr>
            <w:r>
              <w:rPr>
                <w:rFonts w:hint="default" w:ascii="Times New Roman" w:hAnsi="Times New Roman" w:cs="Times New Roman" w:eastAsiaTheme="minorEastAsia"/>
                <w:b w:val="0"/>
                <w:bCs w:val="0"/>
                <w:color w:val="auto"/>
                <w:sz w:val="24"/>
                <w:szCs w:val="24"/>
              </w:rPr>
              <w:t>给予</w:t>
            </w:r>
            <w:r>
              <w:rPr>
                <w:rFonts w:hint="eastAsia" w:ascii="Times New Roman" w:hAnsi="Times New Roman" w:cs="Times New Roman"/>
                <w:b w:val="0"/>
                <w:bCs w:val="0"/>
                <w:color w:val="auto"/>
                <w:sz w:val="24"/>
                <w:szCs w:val="24"/>
                <w:lang w:eastAsia="zh-CN"/>
              </w:rPr>
              <w:t>“</w:t>
            </w:r>
            <w:r>
              <w:rPr>
                <w:rFonts w:hint="default" w:ascii="Times New Roman" w:hAnsi="Times New Roman" w:cs="Times New Roman" w:eastAsiaTheme="minorEastAsia"/>
                <w:b w:val="0"/>
                <w:bCs w:val="0"/>
                <w:color w:val="auto"/>
                <w:sz w:val="24"/>
                <w:szCs w:val="24"/>
              </w:rPr>
              <w:t>三免两减半</w:t>
            </w:r>
            <w:r>
              <w:rPr>
                <w:rFonts w:hint="eastAsia" w:ascii="Times New Roman" w:hAnsi="Times New Roman" w:cs="Times New Roman"/>
                <w:b w:val="0"/>
                <w:bCs w:val="0"/>
                <w:color w:val="auto"/>
                <w:sz w:val="24"/>
                <w:szCs w:val="24"/>
                <w:lang w:eastAsia="zh-CN"/>
              </w:rPr>
              <w:t>”</w:t>
            </w:r>
            <w:r>
              <w:rPr>
                <w:rFonts w:hint="default" w:ascii="Times New Roman" w:hAnsi="Times New Roman" w:cs="Times New Roman" w:eastAsiaTheme="minorEastAsia"/>
                <w:b w:val="0"/>
                <w:bCs w:val="0"/>
                <w:color w:val="auto"/>
                <w:sz w:val="24"/>
                <w:szCs w:val="24"/>
              </w:rPr>
              <w:t>租金优惠</w:t>
            </w:r>
            <w:r>
              <w:rPr>
                <w:rFonts w:hint="default" w:ascii="Times New Roman" w:hAnsi="Times New Roman" w:cs="Times New Roman"/>
                <w:b w:val="0"/>
                <w:bCs w:val="0"/>
                <w:color w:val="auto"/>
                <w:sz w:val="24"/>
                <w:szCs w:val="24"/>
                <w:lang w:eastAsia="zh-CN"/>
              </w:rPr>
              <w:t>（</w:t>
            </w:r>
            <w:r>
              <w:rPr>
                <w:rFonts w:hint="default" w:ascii="Times New Roman" w:hAnsi="Times New Roman" w:cs="Times New Roman" w:eastAsiaTheme="minorEastAsia"/>
                <w:b w:val="0"/>
                <w:bCs w:val="0"/>
                <w:color w:val="auto"/>
                <w:sz w:val="24"/>
                <w:szCs w:val="24"/>
              </w:rPr>
              <w:t>第1—3年租金全免，第4—5年租金减免一半</w:t>
            </w:r>
            <w:r>
              <w:rPr>
                <w:rFonts w:hint="default" w:ascii="Times New Roman" w:hAnsi="Times New Roman" w:cs="Times New Roman"/>
                <w:b w:val="0"/>
                <w:bCs w:val="0"/>
                <w:color w:val="auto"/>
                <w:sz w:val="24"/>
                <w:szCs w:val="24"/>
                <w:lang w:eastAsia="zh-CN"/>
              </w:rPr>
              <w:t>）</w:t>
            </w:r>
          </w:p>
        </w:tc>
        <w:tc>
          <w:tcPr>
            <w:tcW w:w="213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rPr>
            </w:pPr>
            <w:r>
              <w:rPr>
                <w:rFonts w:hint="default" w:ascii="Times New Roman" w:hAnsi="Times New Roman" w:cs="Times New Roman" w:eastAsiaTheme="minorEastAsia"/>
                <w:b w:val="0"/>
                <w:bCs w:val="0"/>
                <w:color w:val="auto"/>
                <w:sz w:val="24"/>
                <w:szCs w:val="24"/>
              </w:rPr>
              <w:t>租赁园区其他企业厂房项目，参照当地园区标准厂房租金标准，给予同等于</w:t>
            </w:r>
            <w:r>
              <w:rPr>
                <w:rFonts w:hint="eastAsia" w:ascii="Times New Roman" w:hAnsi="Times New Roman" w:cs="Times New Roman"/>
                <w:b w:val="0"/>
                <w:bCs w:val="0"/>
                <w:color w:val="auto"/>
                <w:sz w:val="24"/>
                <w:szCs w:val="24"/>
                <w:lang w:eastAsia="zh-CN"/>
              </w:rPr>
              <w:t>“</w:t>
            </w:r>
            <w:r>
              <w:rPr>
                <w:rFonts w:hint="default" w:ascii="Times New Roman" w:hAnsi="Times New Roman" w:cs="Times New Roman" w:eastAsiaTheme="minorEastAsia"/>
                <w:b w:val="0"/>
                <w:bCs w:val="0"/>
                <w:color w:val="auto"/>
                <w:sz w:val="24"/>
                <w:szCs w:val="24"/>
              </w:rPr>
              <w:t>三免两减半</w:t>
            </w:r>
            <w:r>
              <w:rPr>
                <w:rFonts w:hint="eastAsia" w:ascii="Times New Roman" w:hAnsi="Times New Roman" w:cs="Times New Roman"/>
                <w:b w:val="0"/>
                <w:bCs w:val="0"/>
                <w:color w:val="auto"/>
                <w:sz w:val="24"/>
                <w:szCs w:val="24"/>
                <w:lang w:eastAsia="zh-CN"/>
              </w:rPr>
              <w:t>”</w:t>
            </w:r>
            <w:r>
              <w:rPr>
                <w:rFonts w:hint="default" w:ascii="Times New Roman" w:hAnsi="Times New Roman" w:cs="Times New Roman" w:eastAsiaTheme="minorEastAsia"/>
                <w:b w:val="0"/>
                <w:bCs w:val="0"/>
                <w:color w:val="auto"/>
                <w:sz w:val="24"/>
                <w:szCs w:val="24"/>
              </w:rPr>
              <w:t>的租金补贴。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jc w:val="center"/>
        </w:trPr>
        <w:tc>
          <w:tcPr>
            <w:tcW w:w="1488" w:type="dxa"/>
            <w:vMerge w:val="continue"/>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szCs w:val="21"/>
              </w:rPr>
            </w:pPr>
          </w:p>
        </w:tc>
        <w:tc>
          <w:tcPr>
            <w:tcW w:w="182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lang w:eastAsia="zh-CN"/>
              </w:rPr>
              <w:t>（</w:t>
            </w:r>
            <w:r>
              <w:rPr>
                <w:rFonts w:hint="default" w:ascii="Times New Roman" w:hAnsi="Times New Roman" w:cs="Times New Roman" w:eastAsiaTheme="minorEastAsia"/>
                <w:b w:val="0"/>
                <w:bCs w:val="0"/>
                <w:color w:val="auto"/>
                <w:sz w:val="24"/>
                <w:szCs w:val="24"/>
                <w:lang w:val="en-US" w:eastAsia="zh-CN"/>
              </w:rPr>
              <w:t>4</w:t>
            </w:r>
            <w:r>
              <w:rPr>
                <w:rFonts w:hint="default" w:ascii="Times New Roman" w:hAnsi="Times New Roman" w:cs="Times New Roman" w:eastAsiaTheme="minorEastAsia"/>
                <w:b w:val="0"/>
                <w:bCs w:val="0"/>
                <w:color w:val="auto"/>
                <w:sz w:val="24"/>
                <w:szCs w:val="24"/>
                <w:lang w:eastAsia="zh-CN"/>
              </w:rPr>
              <w:t>）</w:t>
            </w:r>
            <w:r>
              <w:rPr>
                <w:rFonts w:hint="default" w:ascii="Times New Roman" w:hAnsi="Times New Roman" w:cs="Times New Roman" w:eastAsiaTheme="minorEastAsia"/>
                <w:b w:val="0"/>
                <w:bCs w:val="0"/>
                <w:color w:val="auto"/>
                <w:sz w:val="24"/>
                <w:szCs w:val="24"/>
                <w:lang w:val="en-US" w:eastAsia="zh-CN"/>
              </w:rPr>
              <w:t>项目引荐奖励</w:t>
            </w:r>
          </w:p>
        </w:tc>
        <w:tc>
          <w:tcPr>
            <w:tcW w:w="2274"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rPr>
            </w:pPr>
            <w:r>
              <w:rPr>
                <w:rFonts w:hint="default" w:ascii="Times New Roman" w:hAnsi="Times New Roman" w:cs="Times New Roman" w:eastAsiaTheme="minorEastAsia"/>
                <w:b w:val="0"/>
                <w:bCs w:val="0"/>
                <w:color w:val="auto"/>
                <w:sz w:val="24"/>
                <w:szCs w:val="24"/>
              </w:rPr>
              <w:t>对提供有价值的投资信息，并促成项目完成公司注册，签订投资协议</w:t>
            </w:r>
            <w:r>
              <w:rPr>
                <w:rFonts w:hint="default" w:ascii="Times New Roman" w:hAnsi="Times New Roman" w:cs="Times New Roman"/>
                <w:b w:val="0"/>
                <w:bCs w:val="0"/>
                <w:color w:val="auto"/>
                <w:sz w:val="24"/>
                <w:szCs w:val="24"/>
                <w:lang w:eastAsia="zh-CN"/>
              </w:rPr>
              <w:t>（</w:t>
            </w:r>
            <w:r>
              <w:rPr>
                <w:rFonts w:hint="default" w:ascii="Times New Roman" w:hAnsi="Times New Roman" w:cs="Times New Roman" w:eastAsiaTheme="minorEastAsia"/>
                <w:b w:val="0"/>
                <w:bCs w:val="0"/>
                <w:color w:val="auto"/>
                <w:sz w:val="24"/>
                <w:szCs w:val="24"/>
              </w:rPr>
              <w:t>不含框架、意向投资协议</w:t>
            </w:r>
            <w:r>
              <w:rPr>
                <w:rFonts w:hint="default" w:ascii="Times New Roman" w:hAnsi="Times New Roman" w:cs="Times New Roman"/>
                <w:b w:val="0"/>
                <w:bCs w:val="0"/>
                <w:color w:val="auto"/>
                <w:sz w:val="24"/>
                <w:szCs w:val="24"/>
                <w:lang w:eastAsia="zh-CN"/>
              </w:rPr>
              <w:t>）</w:t>
            </w:r>
            <w:r>
              <w:rPr>
                <w:rFonts w:hint="default" w:ascii="Times New Roman" w:hAnsi="Times New Roman" w:cs="Times New Roman" w:eastAsiaTheme="minorEastAsia"/>
                <w:b w:val="0"/>
                <w:bCs w:val="0"/>
                <w:color w:val="auto"/>
                <w:sz w:val="24"/>
                <w:szCs w:val="24"/>
              </w:rPr>
              <w:t>的，给予项目引荐人2万元信息费奖励</w:t>
            </w:r>
            <w:r>
              <w:rPr>
                <w:rFonts w:hint="default" w:ascii="Times New Roman" w:hAnsi="Times New Roman" w:cs="Times New Roman"/>
                <w:b w:val="0"/>
                <w:bCs w:val="0"/>
                <w:color w:val="auto"/>
                <w:sz w:val="24"/>
                <w:szCs w:val="24"/>
                <w:lang w:eastAsia="zh-CN"/>
              </w:rPr>
              <w:t>（</w:t>
            </w:r>
            <w:r>
              <w:rPr>
                <w:rFonts w:hint="default" w:ascii="Times New Roman" w:hAnsi="Times New Roman" w:cs="Times New Roman" w:eastAsiaTheme="minorEastAsia"/>
                <w:b w:val="0"/>
                <w:bCs w:val="0"/>
                <w:color w:val="auto"/>
                <w:sz w:val="24"/>
                <w:szCs w:val="24"/>
              </w:rPr>
              <w:t>引荐其他产业落户梅州综保区的可享受本条款</w:t>
            </w:r>
            <w:r>
              <w:rPr>
                <w:rFonts w:hint="default" w:ascii="Times New Roman" w:hAnsi="Times New Roman" w:cs="Times New Roman"/>
                <w:b w:val="0"/>
                <w:bCs w:val="0"/>
                <w:color w:val="auto"/>
                <w:sz w:val="24"/>
                <w:szCs w:val="24"/>
                <w:lang w:eastAsia="zh-CN"/>
              </w:rPr>
              <w:t>）</w:t>
            </w:r>
            <w:r>
              <w:rPr>
                <w:rFonts w:hint="default" w:ascii="Times New Roman" w:hAnsi="Times New Roman" w:cs="Times New Roman" w:eastAsiaTheme="minorEastAsia"/>
                <w:b w:val="0"/>
                <w:bCs w:val="0"/>
                <w:color w:val="auto"/>
                <w:sz w:val="24"/>
                <w:szCs w:val="24"/>
              </w:rPr>
              <w:t>。</w:t>
            </w:r>
          </w:p>
        </w:tc>
        <w:tc>
          <w:tcPr>
            <w:tcW w:w="214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eastAsiaTheme="minorEastAsia"/>
                <w:b w:val="0"/>
                <w:bCs w:val="0"/>
                <w:color w:val="auto"/>
                <w:sz w:val="24"/>
                <w:szCs w:val="24"/>
                <w:lang w:eastAsia="zh-CN"/>
              </w:rPr>
            </w:pPr>
            <w:r>
              <w:rPr>
                <w:rFonts w:hint="default" w:ascii="Times New Roman" w:hAnsi="Times New Roman" w:cs="Times New Roman" w:eastAsiaTheme="minorEastAsia"/>
                <w:b w:val="0"/>
                <w:bCs w:val="0"/>
                <w:color w:val="auto"/>
                <w:sz w:val="24"/>
                <w:szCs w:val="24"/>
              </w:rPr>
              <w:t>引荐项目建成投产后，给予项目引荐人项目固定资产实际投入</w:t>
            </w:r>
            <w:r>
              <w:rPr>
                <w:rFonts w:hint="default" w:ascii="Times New Roman" w:hAnsi="Times New Roman" w:cs="Times New Roman"/>
                <w:b w:val="0"/>
                <w:bCs w:val="0"/>
                <w:color w:val="auto"/>
                <w:sz w:val="24"/>
                <w:szCs w:val="24"/>
                <w:lang w:eastAsia="zh-CN"/>
              </w:rPr>
              <w:t>×</w:t>
            </w:r>
            <w:r>
              <w:rPr>
                <w:rFonts w:hint="default" w:ascii="Times New Roman" w:hAnsi="Times New Roman" w:cs="Times New Roman" w:eastAsiaTheme="minorEastAsia"/>
                <w:b w:val="0"/>
                <w:bCs w:val="0"/>
                <w:color w:val="auto"/>
                <w:sz w:val="24"/>
                <w:szCs w:val="24"/>
              </w:rPr>
              <w:t>5‰的奖励</w:t>
            </w:r>
            <w:r>
              <w:rPr>
                <w:rFonts w:hint="eastAsia" w:ascii="Times New Roman" w:hAnsi="Times New Roman" w:cs="Times New Roman"/>
                <w:b w:val="0"/>
                <w:bCs w:val="0"/>
                <w:color w:val="auto"/>
                <w:sz w:val="24"/>
                <w:szCs w:val="24"/>
                <w:lang w:eastAsia="zh-CN"/>
              </w:rPr>
              <w:t>。</w:t>
            </w:r>
          </w:p>
        </w:tc>
        <w:tc>
          <w:tcPr>
            <w:tcW w:w="213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rPr>
            </w:pPr>
            <w:r>
              <w:rPr>
                <w:rFonts w:hint="default" w:ascii="Times New Roman" w:hAnsi="Times New Roman" w:cs="Times New Roman" w:eastAsiaTheme="minorEastAsia"/>
                <w:b w:val="0"/>
                <w:bCs w:val="0"/>
                <w:color w:val="auto"/>
                <w:sz w:val="24"/>
                <w:szCs w:val="24"/>
              </w:rPr>
              <w:t>本奖励不受其对本市经济社会贡献总额及就业人数限制。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859" w:type="dxa"/>
            <w:gridSpan w:val="6"/>
            <w:tcBorders>
              <w:top w:val="single" w:color="auto" w:sz="4" w:space="0"/>
              <w:left w:val="nil"/>
              <w:bottom w:val="single" w:color="auto" w:sz="4" w:space="0"/>
              <w:right w:val="nil"/>
            </w:tcBorders>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楷体简体" w:cs="Times New Roman"/>
                <w:b w:val="0"/>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859" w:type="dxa"/>
            <w:gridSpan w:val="6"/>
            <w:tcBorders>
              <w:top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楷体简体" w:cs="Times New Roman"/>
                <w:b w:val="0"/>
                <w:bCs w:val="0"/>
                <w:color w:val="auto"/>
                <w:sz w:val="28"/>
                <w:szCs w:val="28"/>
                <w:lang w:val="en-US" w:eastAsia="zh-CN"/>
              </w:rPr>
            </w:pPr>
            <w:r>
              <w:rPr>
                <w:rFonts w:hint="default" w:ascii="Times New Roman" w:hAnsi="Times New Roman" w:eastAsia="方正楷体简体" w:cs="Times New Roman"/>
                <w:b w:val="0"/>
                <w:bCs w:val="0"/>
                <w:color w:val="auto"/>
                <w:sz w:val="28"/>
                <w:szCs w:val="28"/>
                <w:lang w:val="en-US" w:eastAsia="zh-CN"/>
              </w:rPr>
              <w:t>《五华县产业转移工业园标准化厂房承租企业扶持奖补办法的通知》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1"/>
              </w:rPr>
            </w:pPr>
            <w:r>
              <w:rPr>
                <w:rFonts w:hint="default" w:ascii="Times New Roman" w:hAnsi="Times New Roman" w:eastAsia="方正楷体简体" w:cs="Times New Roman"/>
                <w:b w:val="0"/>
                <w:bCs w:val="0"/>
                <w:color w:val="auto"/>
                <w:sz w:val="28"/>
                <w:szCs w:val="28"/>
                <w:lang w:val="en-US" w:eastAsia="zh-CN"/>
              </w:rPr>
              <w:t>（华府办〔2023〕4号）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48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自签订租赁合同之日起免收6个月租金</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szCs w:val="21"/>
              </w:rPr>
            </w:pPr>
          </w:p>
        </w:tc>
        <w:tc>
          <w:tcPr>
            <w:tcW w:w="182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rPr>
              <w:t>自然年经济贡献</w:t>
            </w:r>
            <w:r>
              <w:rPr>
                <w:rFonts w:hint="default" w:ascii="Times New Roman" w:hAnsi="Times New Roman" w:eastAsia="宋体" w:cs="Times New Roman"/>
                <w:b w:val="0"/>
                <w:bCs w:val="0"/>
                <w:color w:val="auto"/>
                <w:sz w:val="24"/>
                <w:szCs w:val="24"/>
              </w:rPr>
              <w:t>≥</w:t>
            </w:r>
            <w:r>
              <w:rPr>
                <w:rFonts w:hint="default" w:ascii="Times New Roman" w:hAnsi="Times New Roman" w:cs="Times New Roman" w:eastAsiaTheme="minorEastAsia"/>
                <w:b w:val="0"/>
                <w:bCs w:val="0"/>
                <w:color w:val="auto"/>
                <w:sz w:val="24"/>
                <w:szCs w:val="24"/>
              </w:rPr>
              <w:t>100万元</w:t>
            </w:r>
          </w:p>
        </w:tc>
        <w:tc>
          <w:tcPr>
            <w:tcW w:w="227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rPr>
              <w:t>强度</w:t>
            </w:r>
            <w:r>
              <w:rPr>
                <w:rFonts w:hint="default" w:ascii="Times New Roman" w:hAnsi="Times New Roman" w:eastAsia="宋体" w:cs="Times New Roman"/>
                <w:b w:val="0"/>
                <w:bCs w:val="0"/>
                <w:color w:val="auto"/>
                <w:sz w:val="24"/>
                <w:szCs w:val="24"/>
              </w:rPr>
              <w:t>≥</w:t>
            </w:r>
            <w:r>
              <w:rPr>
                <w:rFonts w:hint="default" w:ascii="Times New Roman" w:hAnsi="Times New Roman" w:cs="Times New Roman" w:eastAsiaTheme="minorEastAsia"/>
                <w:b w:val="0"/>
                <w:bCs w:val="0"/>
                <w:color w:val="auto"/>
                <w:sz w:val="24"/>
                <w:szCs w:val="24"/>
              </w:rPr>
              <w:t>350元/m²</w:t>
            </w:r>
          </w:p>
        </w:tc>
        <w:tc>
          <w:tcPr>
            <w:tcW w:w="214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rPr>
              <w:t>强度</w:t>
            </w:r>
            <w:r>
              <w:rPr>
                <w:rFonts w:hint="default" w:ascii="Times New Roman" w:hAnsi="Times New Roman" w:eastAsia="宋体" w:cs="Times New Roman"/>
                <w:b w:val="0"/>
                <w:bCs w:val="0"/>
                <w:color w:val="auto"/>
                <w:sz w:val="24"/>
                <w:szCs w:val="24"/>
              </w:rPr>
              <w:t>≥</w:t>
            </w:r>
            <w:r>
              <w:rPr>
                <w:rFonts w:hint="default" w:ascii="Times New Roman" w:hAnsi="Times New Roman" w:cs="Times New Roman" w:eastAsiaTheme="minorEastAsia"/>
                <w:b w:val="0"/>
                <w:bCs w:val="0"/>
                <w:color w:val="auto"/>
                <w:sz w:val="24"/>
                <w:szCs w:val="24"/>
              </w:rPr>
              <w:t>300元/m²</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rPr>
              <w:t>强度</w:t>
            </w:r>
            <w:r>
              <w:rPr>
                <w:rFonts w:hint="default" w:ascii="Times New Roman" w:hAnsi="Times New Roman" w:eastAsia="宋体" w:cs="Times New Roman"/>
                <w:b w:val="0"/>
                <w:bCs w:val="0"/>
                <w:color w:val="auto"/>
                <w:sz w:val="24"/>
                <w:szCs w:val="24"/>
              </w:rPr>
              <w:t>≥</w:t>
            </w:r>
            <w:r>
              <w:rPr>
                <w:rFonts w:hint="default" w:ascii="Times New Roman" w:hAnsi="Times New Roman" w:cs="Times New Roman" w:eastAsiaTheme="minorEastAsia"/>
                <w:b w:val="0"/>
                <w:bCs w:val="0"/>
                <w:color w:val="auto"/>
                <w:sz w:val="24"/>
                <w:szCs w:val="24"/>
              </w:rPr>
              <w:t>250元/m²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48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szCs w:val="21"/>
              </w:rPr>
            </w:pPr>
          </w:p>
        </w:tc>
        <w:tc>
          <w:tcPr>
            <w:tcW w:w="182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rPr>
              <w:t>（1）厂房补贴</w:t>
            </w:r>
          </w:p>
        </w:tc>
        <w:tc>
          <w:tcPr>
            <w:tcW w:w="227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rPr>
              <w:t>100%</w:t>
            </w:r>
          </w:p>
        </w:tc>
        <w:tc>
          <w:tcPr>
            <w:tcW w:w="214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rPr>
              <w:t>80%</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488" w:type="dxa"/>
            <w:vMerge w:val="continue"/>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szCs w:val="21"/>
              </w:rPr>
            </w:pPr>
          </w:p>
        </w:tc>
        <w:tc>
          <w:tcPr>
            <w:tcW w:w="182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rPr>
              <w:t>（2）宿舍补贴</w:t>
            </w:r>
          </w:p>
        </w:tc>
        <w:tc>
          <w:tcPr>
            <w:tcW w:w="2274"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rPr>
              <w:t>按上限20间、年度租金的60%补贴</w:t>
            </w:r>
          </w:p>
        </w:tc>
        <w:tc>
          <w:tcPr>
            <w:tcW w:w="214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rPr>
              <w:t>按上限20间、年度租金的40%补贴</w:t>
            </w:r>
          </w:p>
        </w:tc>
        <w:tc>
          <w:tcPr>
            <w:tcW w:w="213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rPr>
              <w:t>按上限20间、年度租金的20%补贴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859" w:type="dxa"/>
            <w:gridSpan w:val="6"/>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楷体简体" w:cs="Times New Roman"/>
                <w:b w:val="0"/>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9859" w:type="dxa"/>
            <w:gridSpan w:val="6"/>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sz w:val="20"/>
                <w:szCs w:val="21"/>
              </w:rPr>
            </w:pPr>
            <w:r>
              <w:rPr>
                <w:rFonts w:hint="default" w:ascii="Times New Roman" w:hAnsi="Times New Roman" w:eastAsia="方正楷体简体" w:cs="Times New Roman"/>
                <w:b w:val="0"/>
                <w:bCs w:val="0"/>
                <w:color w:val="auto"/>
                <w:sz w:val="28"/>
                <w:szCs w:val="28"/>
                <w:lang w:val="en-US" w:eastAsia="zh-CN"/>
              </w:rPr>
              <w:t>五华县鼓励工业项目入园发展奖励方案（华府办〔2021〕14号），</w:t>
            </w:r>
            <w:r>
              <w:rPr>
                <w:rFonts w:hint="default" w:ascii="Times New Roman" w:hAnsi="Times New Roman" w:cs="Times New Roman"/>
                <w:color w:val="auto"/>
                <w:sz w:val="24"/>
                <w:szCs w:val="28"/>
              </w:rPr>
              <w:t>按《入园协议书》约定如期或提前完成建设和投产的项目</w:t>
            </w:r>
            <w:r>
              <w:rPr>
                <w:rFonts w:hint="default" w:ascii="Times New Roman" w:hAnsi="Times New Roman" w:cs="Times New Roman"/>
                <w:color w:val="auto"/>
                <w:sz w:val="24"/>
                <w:szCs w:val="28"/>
                <w:lang w:eastAsia="zh-CN"/>
              </w:rPr>
              <w:t>（</w:t>
            </w:r>
            <w:r>
              <w:rPr>
                <w:rFonts w:hint="default" w:ascii="Times New Roman" w:hAnsi="Times New Roman" w:cs="Times New Roman"/>
                <w:color w:val="auto"/>
                <w:sz w:val="24"/>
                <w:szCs w:val="28"/>
              </w:rPr>
              <w:t>含增资扩产项目</w:t>
            </w:r>
            <w:r>
              <w:rPr>
                <w:rFonts w:hint="default" w:ascii="Times New Roman" w:hAnsi="Times New Roman" w:cs="Times New Roman"/>
                <w:color w:val="auto"/>
                <w:sz w:val="24"/>
                <w:szCs w:val="28"/>
                <w:lang w:eastAsia="zh-CN"/>
              </w:rPr>
              <w:t>）</w:t>
            </w:r>
            <w:r>
              <w:rPr>
                <w:rFonts w:hint="default" w:ascii="Times New Roman" w:hAnsi="Times New Roman" w:cs="Times New Roman"/>
                <w:color w:val="auto"/>
                <w:sz w:val="24"/>
                <w:szCs w:val="28"/>
              </w:rPr>
              <w:t>，按如下规定给予奖励。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val="en-US" w:eastAsia="zh-CN"/>
              </w:rPr>
            </w:pPr>
            <w:r>
              <w:rPr>
                <w:rFonts w:hint="eastAsia" w:ascii="Times New Roman" w:hAnsi="Times New Roman" w:eastAsia="黑体" w:cs="Times New Roman"/>
                <w:color w:val="auto"/>
                <w:sz w:val="24"/>
                <w:szCs w:val="24"/>
                <w:lang w:val="en-US" w:eastAsia="zh-CN"/>
              </w:rPr>
              <w:t>1</w:t>
            </w:r>
            <w:r>
              <w:rPr>
                <w:rFonts w:hint="default" w:ascii="Times New Roman" w:hAnsi="Times New Roman" w:eastAsia="黑体" w:cs="Times New Roman"/>
                <w:color w:val="auto"/>
                <w:sz w:val="24"/>
                <w:szCs w:val="24"/>
                <w:lang w:val="en-US" w:eastAsia="zh-CN"/>
              </w:rPr>
              <w:t>.建成奖励</w:t>
            </w:r>
          </w:p>
        </w:tc>
        <w:tc>
          <w:tcPr>
            <w:tcW w:w="8371"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rPr>
            </w:pPr>
            <w:r>
              <w:rPr>
                <w:rFonts w:hint="default" w:ascii="Times New Roman" w:hAnsi="Times New Roman" w:cs="Times New Roman" w:eastAsiaTheme="minorEastAsia"/>
                <w:b w:val="0"/>
                <w:bCs w:val="0"/>
                <w:color w:val="auto"/>
                <w:sz w:val="24"/>
                <w:szCs w:val="24"/>
              </w:rPr>
              <w:t>企业按约定的建设期限，如期或提前完成控制性详细规划的全部建筑物建设并通过验收合格后30个工作日内，给予企业报建工程造价的2%作为奖励资金。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488" w:type="dxa"/>
            <w:tcBorders>
              <w:bottom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val="en-US" w:eastAsia="zh-CN"/>
              </w:rPr>
            </w:pPr>
            <w:r>
              <w:rPr>
                <w:rFonts w:hint="eastAsia" w:ascii="Times New Roman" w:hAnsi="Times New Roman" w:eastAsia="黑体" w:cs="Times New Roman"/>
                <w:color w:val="auto"/>
                <w:sz w:val="24"/>
                <w:szCs w:val="24"/>
                <w:lang w:val="en-US" w:eastAsia="zh-CN"/>
              </w:rPr>
              <w:t>2</w:t>
            </w:r>
            <w:r>
              <w:rPr>
                <w:rFonts w:hint="default" w:ascii="Times New Roman" w:hAnsi="Times New Roman" w:eastAsia="黑体" w:cs="Times New Roman"/>
                <w:color w:val="auto"/>
                <w:sz w:val="24"/>
                <w:szCs w:val="24"/>
                <w:lang w:val="en-US" w:eastAsia="zh-CN"/>
              </w:rPr>
              <w:t>.投产奖励</w:t>
            </w:r>
          </w:p>
        </w:tc>
        <w:tc>
          <w:tcPr>
            <w:tcW w:w="8371" w:type="dxa"/>
            <w:gridSpan w:val="5"/>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rPr>
            </w:pPr>
            <w:r>
              <w:rPr>
                <w:rFonts w:hint="default" w:ascii="Times New Roman" w:hAnsi="Times New Roman" w:cs="Times New Roman" w:eastAsiaTheme="minorEastAsia"/>
                <w:b w:val="0"/>
                <w:bCs w:val="0"/>
                <w:color w:val="auto"/>
                <w:sz w:val="24"/>
                <w:szCs w:val="24"/>
              </w:rPr>
              <w:t>企业按约定的投产期限，如期或提前投产并完成首次纳税，经实地核查后30个工作日内，给予企业报建工程造价的2%作为奖励资金。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859" w:type="dxa"/>
            <w:gridSpan w:val="6"/>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59" w:type="dxa"/>
            <w:gridSpan w:val="6"/>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sz w:val="20"/>
                <w:szCs w:val="21"/>
              </w:rPr>
            </w:pPr>
            <w:r>
              <w:rPr>
                <w:rFonts w:hint="default" w:ascii="Times New Roman" w:hAnsi="Times New Roman" w:eastAsia="方正楷体简体" w:cs="Times New Roman"/>
                <w:b w:val="0"/>
                <w:bCs w:val="0"/>
                <w:color w:val="auto"/>
                <w:sz w:val="28"/>
                <w:szCs w:val="28"/>
                <w:lang w:val="en-US" w:eastAsia="zh-CN"/>
              </w:rPr>
              <w:t>《五华县培育</w:t>
            </w:r>
            <w:r>
              <w:rPr>
                <w:rFonts w:hint="eastAsia" w:ascii="Times New Roman" w:hAnsi="Times New Roman" w:eastAsia="方正楷体简体" w:cs="Times New Roman"/>
                <w:b w:val="0"/>
                <w:bCs w:val="0"/>
                <w:color w:val="auto"/>
                <w:sz w:val="28"/>
                <w:szCs w:val="28"/>
                <w:lang w:val="en-US" w:eastAsia="zh-CN"/>
              </w:rPr>
              <w:t>“</w:t>
            </w:r>
            <w:r>
              <w:rPr>
                <w:rFonts w:hint="default" w:ascii="Times New Roman" w:hAnsi="Times New Roman" w:eastAsia="方正楷体简体" w:cs="Times New Roman"/>
                <w:b w:val="0"/>
                <w:bCs w:val="0"/>
                <w:color w:val="auto"/>
                <w:sz w:val="28"/>
                <w:szCs w:val="28"/>
                <w:lang w:val="en-US" w:eastAsia="zh-CN"/>
              </w:rPr>
              <w:t>四上</w:t>
            </w:r>
            <w:r>
              <w:rPr>
                <w:rFonts w:hint="eastAsia" w:ascii="Times New Roman" w:hAnsi="Times New Roman" w:eastAsia="方正楷体简体" w:cs="Times New Roman"/>
                <w:b w:val="0"/>
                <w:bCs w:val="0"/>
                <w:color w:val="auto"/>
                <w:sz w:val="28"/>
                <w:szCs w:val="28"/>
                <w:lang w:val="en-US" w:eastAsia="zh-CN"/>
              </w:rPr>
              <w:t>”</w:t>
            </w:r>
            <w:r>
              <w:rPr>
                <w:rFonts w:hint="default" w:ascii="Times New Roman" w:hAnsi="Times New Roman" w:eastAsia="方正楷体简体" w:cs="Times New Roman"/>
                <w:b w:val="0"/>
                <w:bCs w:val="0"/>
                <w:color w:val="auto"/>
                <w:sz w:val="28"/>
                <w:szCs w:val="28"/>
                <w:lang w:val="en-US" w:eastAsia="zh-CN"/>
              </w:rPr>
              <w:t>企业奖补办法》（华府办〔2023〕10号），</w:t>
            </w:r>
            <w:r>
              <w:rPr>
                <w:rFonts w:hint="default" w:ascii="Times New Roman" w:hAnsi="Times New Roman" w:cs="Times New Roman"/>
                <w:color w:val="auto"/>
                <w:sz w:val="24"/>
                <w:szCs w:val="28"/>
                <w:lang w:val="en-US" w:eastAsia="zh-CN"/>
              </w:rPr>
              <w:t>在五华行政区域内办理工商登记注册，具有独立法人资格，经统计部门认定，年主营业务收入达到2000万元及以上的工业法人单位。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4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Cs w:val="21"/>
                <w:lang w:val="en-US" w:eastAsia="zh-CN"/>
              </w:rPr>
            </w:pPr>
            <w:r>
              <w:rPr>
                <w:rFonts w:hint="default" w:ascii="Times New Roman" w:hAnsi="Times New Roman" w:eastAsia="黑体" w:cs="Times New Roman"/>
                <w:color w:val="auto"/>
                <w:sz w:val="24"/>
                <w:szCs w:val="24"/>
                <w:lang w:val="en-US" w:eastAsia="zh-CN"/>
              </w:rPr>
              <w:t>上规奖励</w:t>
            </w:r>
          </w:p>
        </w:tc>
        <w:tc>
          <w:tcPr>
            <w:tcW w:w="8371"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sz w:val="20"/>
                <w:szCs w:val="21"/>
              </w:rPr>
            </w:pPr>
            <w:r>
              <w:rPr>
                <w:rFonts w:hint="default" w:ascii="Times New Roman" w:hAnsi="Times New Roman" w:cs="Times New Roman" w:eastAsiaTheme="minorEastAsia"/>
                <w:b w:val="0"/>
                <w:bCs w:val="0"/>
                <w:color w:val="auto"/>
                <w:sz w:val="24"/>
                <w:szCs w:val="24"/>
                <w:lang w:val="en-US" w:eastAsia="zh-CN"/>
              </w:rPr>
              <w:t>在奖补办法有效期内首次上规的企业，通过统计部门认定为当年投产当年上规的企业，上规当年县级奖励20万元。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9859" w:type="dxa"/>
            <w:gridSpan w:val="6"/>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sz w:val="20"/>
                <w:szCs w:val="21"/>
              </w:rPr>
            </w:pPr>
            <w:r>
              <w:rPr>
                <w:rFonts w:hint="default" w:ascii="Times New Roman" w:hAnsi="Times New Roman" w:cs="Times New Roman" w:eastAsiaTheme="minorEastAsia"/>
                <w:b w:val="0"/>
                <w:bCs w:val="0"/>
                <w:color w:val="auto"/>
                <w:sz w:val="24"/>
                <w:szCs w:val="24"/>
                <w:lang w:val="en-US" w:eastAsia="zh-CN"/>
              </w:rPr>
              <w:t>注：五华县本级财政承担的同一年度、同一项目、同一事项优惠奖补按从高不重复的原则处理，另有规定的除外。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859" w:type="dxa"/>
            <w:gridSpan w:val="6"/>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楷体简体" w:cs="Times New Roman"/>
                <w:b w:val="0"/>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9859" w:type="dxa"/>
            <w:gridSpan w:val="6"/>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sz w:val="20"/>
                <w:szCs w:val="21"/>
                <w:lang w:val="en-US"/>
              </w:rPr>
            </w:pPr>
            <w:r>
              <w:rPr>
                <w:rFonts w:hint="default" w:ascii="Times New Roman" w:hAnsi="Times New Roman" w:eastAsia="方正楷体简体" w:cs="Times New Roman"/>
                <w:b w:val="0"/>
                <w:bCs w:val="0"/>
                <w:color w:val="auto"/>
                <w:sz w:val="28"/>
                <w:szCs w:val="28"/>
                <w:lang w:val="en-US" w:eastAsia="zh-CN"/>
              </w:rPr>
              <w:t>五华县扶持新型储能产业加快发展专项资金管理暂行办法的通知（华府办〔2023〕11号），</w:t>
            </w:r>
            <w:r>
              <w:rPr>
                <w:rFonts w:hint="default" w:ascii="Times New Roman" w:hAnsi="Times New Roman" w:cs="Times New Roman"/>
                <w:color w:val="auto"/>
                <w:sz w:val="24"/>
                <w:szCs w:val="28"/>
                <w:lang w:val="en-US" w:eastAsia="zh-CN"/>
              </w:rPr>
              <w:t>县财政安排3000万元作为我县扶持新型储能产业加快发展专项资金，第一年资金池资金为2000万元，第二年资金池资金为500万元，第三年资金池资金为500万元。并给予配套保障要素。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4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val="en-US" w:eastAsia="zh-CN"/>
              </w:rPr>
            </w:pPr>
            <w:r>
              <w:rPr>
                <w:rFonts w:hint="eastAsia" w:ascii="Times New Roman" w:hAnsi="Times New Roman" w:eastAsia="黑体" w:cs="Times New Roman"/>
                <w:color w:val="auto"/>
                <w:sz w:val="24"/>
                <w:szCs w:val="24"/>
                <w:lang w:val="en-US" w:eastAsia="zh-CN"/>
              </w:rPr>
              <w:t>1</w:t>
            </w:r>
            <w:r>
              <w:rPr>
                <w:rFonts w:hint="default" w:ascii="Times New Roman" w:hAnsi="Times New Roman" w:eastAsia="黑体" w:cs="Times New Roman"/>
                <w:color w:val="auto"/>
                <w:sz w:val="24"/>
                <w:szCs w:val="24"/>
                <w:lang w:val="en-US" w:eastAsia="zh-CN"/>
              </w:rPr>
              <w:t>.固定资产投资奖</w:t>
            </w:r>
          </w:p>
        </w:tc>
        <w:tc>
          <w:tcPr>
            <w:tcW w:w="8371"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rPr>
            </w:pPr>
            <w:r>
              <w:rPr>
                <w:rFonts w:hint="default" w:ascii="Times New Roman" w:hAnsi="Times New Roman" w:cs="Times New Roman" w:eastAsiaTheme="minorEastAsia"/>
                <w:b w:val="0"/>
                <w:bCs w:val="0"/>
                <w:color w:val="auto"/>
                <w:sz w:val="24"/>
                <w:szCs w:val="24"/>
                <w:lang w:val="en-US" w:eastAsia="zh-CN"/>
              </w:rPr>
              <w:t>达到投资强度建成投产后，按固定资产实际投入的一定比例进行奖励，其中项目固定资产投资额达到1000万元，且年经济贡献达到100万元，奖励比例为项目固定资产投资额的3%；项目固定资产投资额每增加1000万元，且年经济贡献每增加100万元，奖励比例提高0.5%，奖励比例上限为5%，单个项目支持额度最高不超过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14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val="en-US" w:eastAsia="zh-CN"/>
              </w:rPr>
            </w:pPr>
            <w:r>
              <w:rPr>
                <w:rFonts w:hint="eastAsia" w:ascii="Times New Roman" w:hAnsi="Times New Roman" w:eastAsia="黑体" w:cs="Times New Roman"/>
                <w:color w:val="auto"/>
                <w:sz w:val="24"/>
                <w:szCs w:val="24"/>
                <w:lang w:val="en-US" w:eastAsia="zh-CN"/>
              </w:rPr>
              <w:t>2</w:t>
            </w:r>
            <w:r>
              <w:rPr>
                <w:rFonts w:hint="default" w:ascii="Times New Roman" w:hAnsi="Times New Roman" w:eastAsia="黑体" w:cs="Times New Roman"/>
                <w:color w:val="auto"/>
                <w:sz w:val="24"/>
                <w:szCs w:val="24"/>
                <w:lang w:val="en-US" w:eastAsia="zh-CN"/>
              </w:rPr>
              <w:t>.研发创新奖</w:t>
            </w:r>
          </w:p>
        </w:tc>
        <w:tc>
          <w:tcPr>
            <w:tcW w:w="8371"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lang w:val="en-US" w:eastAsia="zh-CN"/>
              </w:rPr>
              <w:t>钠离子电池、镁离子电池、全固态电池、硅碳负极材料等前沿重点领域，开展具有重大创新型和突破性的关键技术、关键零部件、关键材料和重大装备研发。经认定，上述相关新型储能企业的研发费用达到1000万元（含）以上，按其实际研发费用的5%给予奖励，单个企业最高不超过100万元</w:t>
            </w:r>
            <w:r>
              <w:rPr>
                <w:rFonts w:hint="eastAsia" w:ascii="Times New Roman" w:hAnsi="Times New Roman" w:cs="Times New Roman"/>
                <w:b w:val="0"/>
                <w:bCs w:val="0"/>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4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val="en-US" w:eastAsia="zh-CN"/>
              </w:rPr>
            </w:pPr>
            <w:r>
              <w:rPr>
                <w:rFonts w:hint="eastAsia" w:ascii="Times New Roman" w:hAnsi="Times New Roman" w:eastAsia="黑体" w:cs="Times New Roman"/>
                <w:color w:val="auto"/>
                <w:sz w:val="24"/>
                <w:szCs w:val="24"/>
                <w:lang w:val="en-US" w:eastAsia="zh-CN"/>
              </w:rPr>
              <w:t>3</w:t>
            </w:r>
            <w:r>
              <w:rPr>
                <w:rFonts w:hint="default" w:ascii="Times New Roman" w:hAnsi="Times New Roman" w:eastAsia="黑体" w:cs="Times New Roman"/>
                <w:color w:val="auto"/>
                <w:sz w:val="24"/>
                <w:szCs w:val="24"/>
                <w:lang w:val="en-US" w:eastAsia="zh-CN"/>
              </w:rPr>
              <w:t>.租赁厂房优惠</w:t>
            </w:r>
          </w:p>
        </w:tc>
        <w:tc>
          <w:tcPr>
            <w:tcW w:w="8371"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lang w:val="en-US" w:eastAsia="zh-CN"/>
              </w:rPr>
              <w:t>对新落户的新型储能企业租赁标准厂房的，参照《五华县产业转移工业园标准化厂房承租企业扶持奖补办法》有关规定给予优惠。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1488" w:type="dxa"/>
            <w:tcBorders>
              <w:bottom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val="en-US" w:eastAsia="zh-CN"/>
              </w:rPr>
            </w:pPr>
            <w:r>
              <w:rPr>
                <w:rFonts w:hint="eastAsia" w:ascii="Times New Roman" w:hAnsi="Times New Roman" w:eastAsia="黑体" w:cs="Times New Roman"/>
                <w:color w:val="auto"/>
                <w:sz w:val="24"/>
                <w:szCs w:val="24"/>
                <w:lang w:val="en-US" w:eastAsia="zh-CN"/>
              </w:rPr>
              <w:t>4</w:t>
            </w:r>
            <w:r>
              <w:rPr>
                <w:rFonts w:hint="default" w:ascii="Times New Roman" w:hAnsi="Times New Roman" w:eastAsia="黑体" w:cs="Times New Roman"/>
                <w:color w:val="auto"/>
                <w:sz w:val="24"/>
                <w:szCs w:val="24"/>
                <w:lang w:val="en-US" w:eastAsia="zh-CN"/>
              </w:rPr>
              <w:t>.贷款贴息扶持</w:t>
            </w:r>
          </w:p>
        </w:tc>
        <w:tc>
          <w:tcPr>
            <w:tcW w:w="8371" w:type="dxa"/>
            <w:gridSpan w:val="5"/>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lang w:val="en-US" w:eastAsia="zh-CN"/>
              </w:rPr>
              <w:t>新落户的新型储能企业按投资协议约定建成投产的，给予项目固定资产投资贷款利息（不包括罚息）10%的贴息支持，贴息支持的利息为项目投产次年起三年内在银行发生的固定资产投资贷款利息（不包括罚息）。项目贴息金额三年累计最高不超过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859" w:type="dxa"/>
            <w:gridSpan w:val="6"/>
            <w:tcBorders>
              <w:top w:val="nil"/>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9859" w:type="dxa"/>
            <w:gridSpan w:val="6"/>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sz w:val="20"/>
                <w:szCs w:val="21"/>
                <w:lang w:val="en-US" w:eastAsia="zh-CN"/>
              </w:rPr>
            </w:pPr>
            <w:r>
              <w:rPr>
                <w:rFonts w:hint="default" w:ascii="Times New Roman" w:hAnsi="Times New Roman" w:eastAsia="方正楷体简体" w:cs="Times New Roman"/>
                <w:b w:val="0"/>
                <w:bCs w:val="0"/>
                <w:color w:val="auto"/>
                <w:sz w:val="28"/>
                <w:szCs w:val="28"/>
                <w:lang w:val="en-US" w:eastAsia="zh-CN"/>
              </w:rPr>
              <w:t>五华县人民政府办公室关于印发五华县中小微企业信贷风险补偿资金管理办法（试行）的通知（华府办〔2023〕9号）</w:t>
            </w:r>
            <w:r>
              <w:rPr>
                <w:rFonts w:hint="default" w:ascii="Times New Roman" w:hAnsi="Times New Roman" w:cs="Times New Roman"/>
                <w:color w:val="auto"/>
                <w:sz w:val="24"/>
                <w:szCs w:val="28"/>
                <w:lang w:val="en-US" w:eastAsia="zh-CN"/>
              </w:rPr>
              <w:t>五华县内依法设立、符合工信部等四部门制定的《中小微企业划型标准规定》的中小微企业，需达到主营业务收入、上缴税金和其他相关条件。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9859"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w:t>
            </w:r>
            <w:r>
              <w:rPr>
                <w:rFonts w:hint="default" w:ascii="Times New Roman" w:hAnsi="Times New Roman" w:cs="Times New Roman" w:eastAsiaTheme="minorEastAsia"/>
                <w:b w:val="0"/>
                <w:bCs w:val="0"/>
                <w:color w:val="auto"/>
                <w:sz w:val="24"/>
                <w:szCs w:val="24"/>
                <w:lang w:val="en-US" w:eastAsia="zh-CN"/>
              </w:rPr>
              <w:t>重点中小微企业池</w:t>
            </w:r>
            <w:r>
              <w:rPr>
                <w:rFonts w:hint="eastAsia" w:ascii="Times New Roman" w:hAnsi="Times New Roman" w:cs="Times New Roman"/>
                <w:b w:val="0"/>
                <w:bCs w:val="0"/>
                <w:color w:val="auto"/>
                <w:sz w:val="24"/>
                <w:szCs w:val="24"/>
                <w:lang w:val="en-US" w:eastAsia="zh-CN"/>
              </w:rPr>
              <w:t>”</w:t>
            </w:r>
            <w:r>
              <w:rPr>
                <w:rFonts w:hint="default" w:ascii="Times New Roman" w:hAnsi="Times New Roman" w:cs="Times New Roman" w:eastAsiaTheme="minorEastAsia"/>
                <w:b w:val="0"/>
                <w:bCs w:val="0"/>
                <w:color w:val="auto"/>
                <w:sz w:val="24"/>
                <w:szCs w:val="24"/>
                <w:lang w:val="en-US" w:eastAsia="zh-CN"/>
              </w:rPr>
              <w:t>内的企业开展风险补偿资金贷款业务，执行优惠利率，降低企业的贷款成本</w:t>
            </w:r>
            <w:r>
              <w:rPr>
                <w:rFonts w:hint="default" w:ascii="Times New Roman" w:hAnsi="Times New Roman" w:cs="Times New Roman"/>
                <w:b w:val="0"/>
                <w:bCs w:val="0"/>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9859" w:type="dxa"/>
            <w:gridSpan w:val="6"/>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w:t>
            </w:r>
            <w:r>
              <w:rPr>
                <w:rFonts w:hint="default" w:ascii="Times New Roman" w:hAnsi="Times New Roman" w:cs="Times New Roman" w:eastAsiaTheme="minorEastAsia"/>
                <w:b w:val="0"/>
                <w:bCs w:val="0"/>
                <w:color w:val="auto"/>
                <w:sz w:val="24"/>
                <w:szCs w:val="24"/>
                <w:lang w:val="en-US" w:eastAsia="zh-CN"/>
              </w:rPr>
              <w:t>对</w:t>
            </w:r>
            <w:r>
              <w:rPr>
                <w:rFonts w:hint="eastAsia" w:ascii="Times New Roman" w:hAnsi="Times New Roman" w:cs="Times New Roman"/>
                <w:b w:val="0"/>
                <w:bCs w:val="0"/>
                <w:color w:val="auto"/>
                <w:sz w:val="24"/>
                <w:szCs w:val="24"/>
                <w:lang w:val="en-US" w:eastAsia="zh-CN"/>
              </w:rPr>
              <w:t>“</w:t>
            </w:r>
            <w:r>
              <w:rPr>
                <w:rFonts w:hint="default" w:ascii="Times New Roman" w:hAnsi="Times New Roman" w:cs="Times New Roman" w:eastAsiaTheme="minorEastAsia"/>
                <w:b w:val="0"/>
                <w:bCs w:val="0"/>
                <w:color w:val="auto"/>
                <w:sz w:val="24"/>
                <w:szCs w:val="24"/>
                <w:lang w:val="en-US" w:eastAsia="zh-CN"/>
              </w:rPr>
              <w:t>重点中小微企业池</w:t>
            </w:r>
            <w:r>
              <w:rPr>
                <w:rFonts w:hint="eastAsia" w:ascii="Times New Roman" w:hAnsi="Times New Roman" w:cs="Times New Roman"/>
                <w:b w:val="0"/>
                <w:bCs w:val="0"/>
                <w:color w:val="auto"/>
                <w:sz w:val="24"/>
                <w:szCs w:val="24"/>
                <w:lang w:val="en-US" w:eastAsia="zh-CN"/>
              </w:rPr>
              <w:t>”</w:t>
            </w:r>
            <w:r>
              <w:rPr>
                <w:rFonts w:hint="default" w:ascii="Times New Roman" w:hAnsi="Times New Roman" w:cs="Times New Roman" w:eastAsiaTheme="minorEastAsia"/>
                <w:b w:val="0"/>
                <w:bCs w:val="0"/>
                <w:color w:val="auto"/>
                <w:sz w:val="24"/>
                <w:szCs w:val="24"/>
                <w:lang w:val="en-US" w:eastAsia="zh-CN"/>
              </w:rPr>
              <w:t>内企业的贷款规模不低于资金总额的10倍，对</w:t>
            </w:r>
            <w:r>
              <w:rPr>
                <w:rFonts w:hint="eastAsia" w:ascii="Times New Roman" w:hAnsi="Times New Roman" w:cs="Times New Roman"/>
                <w:b w:val="0"/>
                <w:bCs w:val="0"/>
                <w:color w:val="auto"/>
                <w:sz w:val="24"/>
                <w:szCs w:val="24"/>
                <w:lang w:val="en-US" w:eastAsia="zh-CN"/>
              </w:rPr>
              <w:t>“</w:t>
            </w:r>
            <w:r>
              <w:rPr>
                <w:rFonts w:hint="default" w:ascii="Times New Roman" w:hAnsi="Times New Roman" w:cs="Times New Roman" w:eastAsiaTheme="minorEastAsia"/>
                <w:b w:val="0"/>
                <w:bCs w:val="0"/>
                <w:color w:val="auto"/>
                <w:sz w:val="24"/>
                <w:szCs w:val="24"/>
                <w:lang w:val="en-US" w:eastAsia="zh-CN"/>
              </w:rPr>
              <w:t>重点中小微企业池</w:t>
            </w:r>
            <w:r>
              <w:rPr>
                <w:rFonts w:hint="eastAsia" w:ascii="Times New Roman" w:hAnsi="Times New Roman" w:cs="Times New Roman"/>
                <w:b w:val="0"/>
                <w:bCs w:val="0"/>
                <w:color w:val="auto"/>
                <w:sz w:val="24"/>
                <w:szCs w:val="24"/>
                <w:lang w:val="en-US" w:eastAsia="zh-CN"/>
              </w:rPr>
              <w:t>”</w:t>
            </w:r>
            <w:r>
              <w:rPr>
                <w:rFonts w:hint="default" w:ascii="Times New Roman" w:hAnsi="Times New Roman" w:cs="Times New Roman" w:eastAsiaTheme="minorEastAsia"/>
                <w:b w:val="0"/>
                <w:bCs w:val="0"/>
                <w:color w:val="auto"/>
                <w:sz w:val="24"/>
                <w:szCs w:val="24"/>
                <w:lang w:val="en-US" w:eastAsia="zh-CN"/>
              </w:rPr>
              <w:t>内符合贷款条件的企业贷款额度原则上不低于其抵（质）押物评估值的80%确定</w:t>
            </w:r>
            <w:r>
              <w:rPr>
                <w:rFonts w:hint="eastAsia" w:ascii="Times New Roman" w:hAnsi="Times New Roman" w:cs="Times New Roman"/>
                <w:b w:val="0"/>
                <w:bCs w:val="0"/>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59" w:type="dxa"/>
            <w:gridSpan w:val="6"/>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楷体简体" w:cs="Times New Roman"/>
                <w:b w:val="0"/>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859" w:type="dxa"/>
            <w:gridSpan w:val="6"/>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楷体简体" w:cs="Times New Roman"/>
                <w:b w:val="0"/>
                <w:bCs w:val="0"/>
                <w:color w:val="auto"/>
                <w:sz w:val="28"/>
                <w:szCs w:val="28"/>
                <w:lang w:val="en-US" w:eastAsia="zh-CN"/>
              </w:rPr>
            </w:pPr>
            <w:r>
              <w:rPr>
                <w:rFonts w:hint="default" w:ascii="Times New Roman" w:hAnsi="Times New Roman" w:eastAsia="方正楷体简体" w:cs="Times New Roman"/>
                <w:b w:val="0"/>
                <w:bCs w:val="0"/>
                <w:color w:val="auto"/>
                <w:sz w:val="28"/>
                <w:szCs w:val="28"/>
                <w:lang w:val="en-US" w:eastAsia="zh-CN"/>
              </w:rPr>
              <w:t>五华县实体经济应急转贷资金管理办法（2023年修订）的通知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楷体简体" w:cs="Times New Roman"/>
                <w:b w:val="0"/>
                <w:bCs w:val="0"/>
                <w:color w:val="auto"/>
                <w:sz w:val="21"/>
                <w:szCs w:val="22"/>
                <w:lang w:val="en-US" w:eastAsia="zh-CN"/>
              </w:rPr>
            </w:pPr>
            <w:r>
              <w:rPr>
                <w:rFonts w:hint="default" w:ascii="Times New Roman" w:hAnsi="Times New Roman" w:eastAsia="方正楷体简体" w:cs="Times New Roman"/>
                <w:b w:val="0"/>
                <w:bCs w:val="0"/>
                <w:color w:val="auto"/>
                <w:sz w:val="28"/>
                <w:szCs w:val="28"/>
                <w:lang w:val="en-US" w:eastAsia="zh-CN"/>
              </w:rPr>
              <w:t>（华府办〔2023〕13号）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jc w:val="center"/>
        </w:trPr>
        <w:tc>
          <w:tcPr>
            <w:tcW w:w="9859" w:type="dxa"/>
            <w:gridSpan w:val="6"/>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lang w:val="en-US" w:eastAsia="zh-CN"/>
              </w:rPr>
              <w:t>1.符合《中小企业划型标准规定》《个体工商户条例》和《广东省农村集体经济组织管理规定》的要求，在五华县范围内注册或登记设立，符合国家产业政策和信贷政策，经确定的中小微企业、个体工商户、农村集体经济组织，以及以个人名义贷款用于企业经营活动的企业法定代表人。</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lang w:val="en-US" w:eastAsia="zh-CN"/>
              </w:rPr>
              <w:t>2.应急转贷资金规模为5000万元，按实际需求分步实施，在风险可控的前提下，视情况适当增加，专项用于实体经济临时性应急转贷。</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sz w:val="20"/>
                <w:szCs w:val="21"/>
                <w:lang w:val="en-US" w:eastAsia="zh-CN"/>
              </w:rPr>
            </w:pPr>
            <w:r>
              <w:rPr>
                <w:rFonts w:hint="default" w:ascii="Times New Roman" w:hAnsi="Times New Roman" w:cs="Times New Roman" w:eastAsiaTheme="minorEastAsia"/>
                <w:b w:val="0"/>
                <w:bCs w:val="0"/>
                <w:color w:val="auto"/>
                <w:sz w:val="24"/>
                <w:szCs w:val="24"/>
                <w:lang w:val="en-US" w:eastAsia="zh-CN"/>
              </w:rPr>
              <w:t>3.每个贷款对象每笔贷款转贷次数不超过2次。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859" w:type="dxa"/>
            <w:gridSpan w:val="6"/>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楷体简体" w:cs="Times New Roman"/>
                <w:b w:val="0"/>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859" w:type="dxa"/>
            <w:gridSpan w:val="6"/>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eastAsia="方正楷体简体" w:cs="Times New Roman"/>
                <w:b w:val="0"/>
                <w:bCs w:val="0"/>
                <w:color w:val="auto"/>
                <w:sz w:val="28"/>
                <w:szCs w:val="28"/>
                <w:lang w:val="en-US" w:eastAsia="zh-CN"/>
              </w:rPr>
              <w:t>五华县降低企业开办成本工作方案的通知（华府办函〔2022〕140号）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48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eastAsia="黑体" w:cs="Times New Roman"/>
                <w:color w:val="auto"/>
                <w:sz w:val="24"/>
                <w:szCs w:val="24"/>
                <w:lang w:val="en-US" w:eastAsia="zh-CN"/>
              </w:rPr>
              <w:t>2022年11月1日后在五华县新开办的企业</w:t>
            </w:r>
          </w:p>
        </w:tc>
        <w:tc>
          <w:tcPr>
            <w:tcW w:w="8371" w:type="dxa"/>
            <w:gridSpan w:val="5"/>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lang w:val="en-US" w:eastAsia="zh-CN"/>
              </w:rPr>
              <w:t>（1）政府付费邮寄营业执照</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lang w:val="en-US" w:eastAsia="zh-CN"/>
              </w:rPr>
              <w:t>（2）政府付费为新开办企业刻章</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rPr>
            </w:pPr>
            <w:r>
              <w:rPr>
                <w:rFonts w:hint="default" w:ascii="Times New Roman" w:hAnsi="Times New Roman" w:cs="Times New Roman" w:eastAsiaTheme="minorEastAsia"/>
                <w:b w:val="0"/>
                <w:bCs w:val="0"/>
                <w:color w:val="auto"/>
                <w:sz w:val="24"/>
                <w:szCs w:val="24"/>
                <w:lang w:val="en-US" w:eastAsia="zh-CN"/>
              </w:rPr>
              <w:t>（3）新办纳税人免费领取税务UKey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859" w:type="dxa"/>
            <w:gridSpan w:val="6"/>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楷体简体" w:cs="Times New Roman"/>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eastAsia="方正楷体简体" w:cs="Times New Roman"/>
                <w:b w:val="0"/>
                <w:bCs w:val="0"/>
                <w:color w:val="auto"/>
                <w:sz w:val="28"/>
                <w:szCs w:val="28"/>
                <w:lang w:val="en-US" w:eastAsia="zh-CN"/>
              </w:rPr>
              <w:t>电商大厦、工业建设集团大厦、综合楼面积、租金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488"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电商大厦</w:t>
            </w:r>
          </w:p>
        </w:tc>
        <w:tc>
          <w:tcPr>
            <w:tcW w:w="4066"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eastAsia="方正仿宋简体" w:cs="Times New Roman"/>
                <w:b w:val="0"/>
                <w:bCs w:val="0"/>
                <w:color w:val="auto"/>
                <w:sz w:val="28"/>
                <w:szCs w:val="28"/>
                <w:lang w:val="en-US" w:eastAsia="zh-CN"/>
              </w:rPr>
              <w:t>单卡68m²</w:t>
            </w:r>
          </w:p>
        </w:tc>
        <w:tc>
          <w:tcPr>
            <w:tcW w:w="4305"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eastAsia="方正仿宋简体" w:cs="Times New Roman"/>
                <w:b w:val="0"/>
                <w:bCs w:val="0"/>
                <w:color w:val="auto"/>
                <w:sz w:val="28"/>
                <w:szCs w:val="28"/>
                <w:lang w:val="en-US" w:eastAsia="zh-CN"/>
              </w:rPr>
              <w:t>租金18元/m²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工业建设</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集团大厦</w:t>
            </w:r>
          </w:p>
        </w:tc>
        <w:tc>
          <w:tcPr>
            <w:tcW w:w="406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eastAsia="方正仿宋简体" w:cs="Times New Roman"/>
                <w:b w:val="0"/>
                <w:bCs w:val="0"/>
                <w:color w:val="auto"/>
                <w:sz w:val="28"/>
                <w:szCs w:val="28"/>
                <w:lang w:val="en-US" w:eastAsia="zh-CN"/>
              </w:rPr>
              <w:t>单卡100m²/128m²</w:t>
            </w:r>
          </w:p>
        </w:tc>
        <w:tc>
          <w:tcPr>
            <w:tcW w:w="430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eastAsia="方正仿宋简体" w:cs="Times New Roman"/>
                <w:b w:val="0"/>
                <w:bCs w:val="0"/>
                <w:color w:val="auto"/>
                <w:sz w:val="28"/>
                <w:szCs w:val="28"/>
                <w:lang w:val="en-US" w:eastAsia="zh-CN"/>
              </w:rPr>
              <w:t>租金20元/m²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综合楼</w:t>
            </w:r>
          </w:p>
        </w:tc>
        <w:tc>
          <w:tcPr>
            <w:tcW w:w="406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eastAsia="方正仿宋简体" w:cs="Times New Roman"/>
                <w:b w:val="0"/>
                <w:bCs w:val="0"/>
                <w:color w:val="auto"/>
                <w:sz w:val="28"/>
                <w:szCs w:val="28"/>
                <w:lang w:val="en-US" w:eastAsia="zh-CN"/>
              </w:rPr>
              <w:t>整层1800m²</w:t>
            </w:r>
          </w:p>
        </w:tc>
        <w:tc>
          <w:tcPr>
            <w:tcW w:w="430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val="0"/>
                <w:bCs w:val="0"/>
                <w:color w:val="auto"/>
                <w:sz w:val="28"/>
                <w:szCs w:val="28"/>
                <w:lang w:val="en-US" w:eastAsia="zh-CN"/>
              </w:rPr>
            </w:pPr>
            <w:r>
              <w:rPr>
                <w:rFonts w:hint="default" w:ascii="Times New Roman" w:hAnsi="Times New Roman" w:eastAsia="方正仿宋简体" w:cs="Times New Roman"/>
                <w:b w:val="0"/>
                <w:bCs w:val="0"/>
                <w:color w:val="auto"/>
                <w:sz w:val="28"/>
                <w:szCs w:val="28"/>
                <w:lang w:val="en-US" w:eastAsia="zh-CN"/>
              </w:rPr>
              <w:t>租金33元/m²</w:t>
            </w: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简体"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方正小标宋简体" w:cs="Times New Roman"/>
          <w:sz w:val="44"/>
          <w:szCs w:val="44"/>
          <w:lang w:val="en-US" w:eastAsia="zh-CN"/>
        </w:rPr>
        <w:t>五华县工业园区可供用地、</w:t>
      </w:r>
      <w:r>
        <w:rPr>
          <w:rFonts w:hint="eastAsia" w:ascii="Times New Roman" w:hAnsi="Times New Roman" w:eastAsia="方正小标宋简体" w:cs="Times New Roman"/>
          <w:sz w:val="44"/>
          <w:szCs w:val="44"/>
          <w:lang w:val="en-US" w:eastAsia="zh-CN"/>
        </w:rPr>
        <w:t>租赁</w:t>
      </w:r>
      <w:r>
        <w:rPr>
          <w:rFonts w:hint="default" w:ascii="Times New Roman" w:hAnsi="Times New Roman" w:eastAsia="方正小标宋简体" w:cs="Times New Roman"/>
          <w:sz w:val="44"/>
          <w:szCs w:val="44"/>
          <w:lang w:val="en-US" w:eastAsia="zh-CN"/>
        </w:rPr>
        <w:t>标准厂房情况</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（数据更新时间2024年1月19日）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一、水寨工业园可供用地（共征储面积159.82亩）</w:t>
      </w:r>
    </w:p>
    <w:tbl>
      <w:tblPr>
        <w:tblStyle w:val="7"/>
        <w:tblW w:w="9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4470"/>
        <w:gridCol w:w="1812"/>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8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sz w:val="24"/>
                <w:szCs w:val="24"/>
                <w:vertAlign w:val="baseline"/>
                <w:lang w:eastAsia="zh-CN"/>
              </w:rPr>
            </w:pPr>
            <w:r>
              <w:rPr>
                <w:rFonts w:hint="eastAsia" w:ascii="Times New Roman" w:hAnsi="Times New Roman" w:cs="Times New Roman"/>
                <w:b/>
                <w:bCs/>
                <w:sz w:val="24"/>
                <w:szCs w:val="24"/>
                <w:vertAlign w:val="baseline"/>
                <w:lang w:val="en-US" w:eastAsia="zh-CN"/>
              </w:rPr>
              <w:t>序</w:t>
            </w:r>
            <w:r>
              <w:rPr>
                <w:rFonts w:hint="default" w:ascii="Times New Roman" w:hAnsi="Times New Roman" w:cs="Times New Roman" w:eastAsiaTheme="minorEastAsia"/>
                <w:b/>
                <w:bCs/>
                <w:sz w:val="24"/>
                <w:szCs w:val="24"/>
                <w:vertAlign w:val="baseline"/>
                <w:lang w:eastAsia="zh-CN"/>
              </w:rPr>
              <w:t>号</w:t>
            </w:r>
          </w:p>
        </w:tc>
        <w:tc>
          <w:tcPr>
            <w:tcW w:w="44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sz w:val="24"/>
                <w:szCs w:val="24"/>
                <w:vertAlign w:val="baseline"/>
                <w:lang w:eastAsia="zh-CN"/>
              </w:rPr>
            </w:pPr>
            <w:r>
              <w:rPr>
                <w:rFonts w:hint="default" w:ascii="Times New Roman" w:hAnsi="Times New Roman" w:cs="Times New Roman" w:eastAsiaTheme="minorEastAsia"/>
                <w:b/>
                <w:bCs/>
                <w:sz w:val="24"/>
                <w:szCs w:val="24"/>
                <w:vertAlign w:val="baseline"/>
                <w:lang w:eastAsia="zh-CN"/>
              </w:rPr>
              <w:t>土地位置</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sz w:val="24"/>
                <w:szCs w:val="24"/>
                <w:vertAlign w:val="baseline"/>
                <w:lang w:eastAsia="zh-CN"/>
              </w:rPr>
            </w:pPr>
            <w:r>
              <w:rPr>
                <w:rFonts w:hint="default" w:ascii="Times New Roman" w:hAnsi="Times New Roman" w:cs="Times New Roman" w:eastAsiaTheme="minorEastAsia"/>
                <w:b/>
                <w:bCs/>
                <w:sz w:val="24"/>
                <w:szCs w:val="24"/>
                <w:vertAlign w:val="baseline"/>
                <w:lang w:eastAsia="zh-CN"/>
              </w:rPr>
              <w:t>征储面积（亩）</w:t>
            </w:r>
          </w:p>
        </w:tc>
        <w:tc>
          <w:tcPr>
            <w:tcW w:w="27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sz w:val="24"/>
                <w:szCs w:val="24"/>
                <w:vertAlign w:val="baseline"/>
                <w:lang w:eastAsia="zh-CN"/>
              </w:rPr>
            </w:pPr>
            <w:r>
              <w:rPr>
                <w:rFonts w:hint="default" w:ascii="Times New Roman" w:hAnsi="Times New Roman" w:cs="Times New Roman" w:eastAsiaTheme="minorEastAsia"/>
                <w:b/>
                <w:bCs/>
                <w:sz w:val="24"/>
                <w:szCs w:val="24"/>
                <w:vertAlign w:val="baseline"/>
                <w:lang w:eastAsia="zh-CN"/>
              </w:rPr>
              <w:t>地块情况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8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44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sz w:val="24"/>
                <w:szCs w:val="24"/>
                <w:vertAlign w:val="baseline"/>
                <w:lang w:eastAsia="zh-CN"/>
              </w:rPr>
              <w:t>水寨镇产业转移园超顺集团旁</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t>35</w:t>
            </w:r>
          </w:p>
        </w:tc>
        <w:tc>
          <w:tcPr>
            <w:tcW w:w="27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sz w:val="24"/>
                <w:szCs w:val="24"/>
                <w:vertAlign w:val="baseline"/>
                <w:lang w:eastAsia="zh-CN"/>
              </w:rPr>
              <w:t>正在平基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8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t>2</w:t>
            </w:r>
          </w:p>
        </w:tc>
        <w:tc>
          <w:tcPr>
            <w:tcW w:w="44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rPr>
            </w:pPr>
            <w:r>
              <w:rPr>
                <w:rFonts w:hint="default" w:ascii="Times New Roman" w:hAnsi="Times New Roman" w:cs="Times New Roman"/>
                <w:sz w:val="24"/>
                <w:szCs w:val="24"/>
                <w:vertAlign w:val="baseline"/>
                <w:lang w:eastAsia="zh-CN"/>
              </w:rPr>
              <w:t>水寨镇产业转移园超顺集团旁</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t>20.96</w:t>
            </w:r>
          </w:p>
        </w:tc>
        <w:tc>
          <w:tcPr>
            <w:tcW w:w="27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rPr>
            </w:pPr>
            <w:r>
              <w:rPr>
                <w:rFonts w:hint="default" w:ascii="Times New Roman" w:hAnsi="Times New Roman" w:cs="Times New Roman"/>
                <w:sz w:val="24"/>
                <w:szCs w:val="24"/>
                <w:vertAlign w:val="baseline"/>
                <w:lang w:eastAsia="zh-CN"/>
              </w:rPr>
              <w:t>正在平基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8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t>3</w:t>
            </w:r>
          </w:p>
        </w:tc>
        <w:tc>
          <w:tcPr>
            <w:tcW w:w="44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rPr>
            </w:pPr>
            <w:r>
              <w:rPr>
                <w:rFonts w:hint="default" w:ascii="Times New Roman" w:hAnsi="Times New Roman" w:cs="Times New Roman"/>
                <w:sz w:val="24"/>
                <w:szCs w:val="24"/>
                <w:vertAlign w:val="baseline"/>
                <w:lang w:eastAsia="zh-CN"/>
              </w:rPr>
              <w:t>水寨镇产业转移园超顺集团旁</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t>46.78</w:t>
            </w:r>
          </w:p>
        </w:tc>
        <w:tc>
          <w:tcPr>
            <w:tcW w:w="27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rPr>
            </w:pPr>
            <w:r>
              <w:rPr>
                <w:rFonts w:hint="default" w:ascii="Times New Roman" w:hAnsi="Times New Roman" w:cs="Times New Roman"/>
                <w:sz w:val="24"/>
                <w:szCs w:val="24"/>
                <w:vertAlign w:val="baseline"/>
                <w:lang w:eastAsia="zh-CN"/>
              </w:rPr>
              <w:t>正在平基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t>4</w:t>
            </w:r>
          </w:p>
        </w:tc>
        <w:tc>
          <w:tcPr>
            <w:tcW w:w="44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rPr>
            </w:pPr>
            <w:r>
              <w:rPr>
                <w:rFonts w:hint="default" w:ascii="Times New Roman" w:hAnsi="Times New Roman" w:cs="Times New Roman"/>
                <w:sz w:val="24"/>
                <w:szCs w:val="24"/>
                <w:vertAlign w:val="baseline"/>
                <w:lang w:eastAsia="zh-CN"/>
              </w:rPr>
              <w:t>水寨镇产业转移园超顺集团旁</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t>26.63</w:t>
            </w:r>
          </w:p>
        </w:tc>
        <w:tc>
          <w:tcPr>
            <w:tcW w:w="27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rPr>
            </w:pPr>
            <w:r>
              <w:rPr>
                <w:rFonts w:hint="default" w:ascii="Times New Roman" w:hAnsi="Times New Roman" w:cs="Times New Roman"/>
                <w:sz w:val="24"/>
                <w:szCs w:val="24"/>
                <w:vertAlign w:val="baseline"/>
                <w:lang w:eastAsia="zh-CN"/>
              </w:rPr>
              <w:t>正在平基</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32"/>
        </w:rPr>
      </w:pPr>
    </w:p>
    <w:tbl>
      <w:tblPr>
        <w:tblStyle w:val="7"/>
        <w:tblW w:w="9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737"/>
        <w:gridCol w:w="2733"/>
        <w:gridCol w:w="1782"/>
        <w:gridCol w:w="2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kern w:val="2"/>
                <w:sz w:val="24"/>
                <w:szCs w:val="24"/>
                <w:vertAlign w:val="baseline"/>
                <w:lang w:val="en-US" w:eastAsia="zh-CN" w:bidi="ar-SA"/>
              </w:rPr>
            </w:pPr>
            <w:r>
              <w:rPr>
                <w:rFonts w:hint="default" w:ascii="Times New Roman" w:hAnsi="Times New Roman" w:cs="Times New Roman" w:eastAsiaTheme="minorEastAsia"/>
                <w:b/>
                <w:bCs/>
                <w:sz w:val="24"/>
                <w:szCs w:val="24"/>
                <w:vertAlign w:val="baseline"/>
                <w:lang w:eastAsia="zh-CN"/>
              </w:rPr>
              <w:t>序号</w:t>
            </w:r>
          </w:p>
        </w:tc>
        <w:tc>
          <w:tcPr>
            <w:tcW w:w="173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kern w:val="2"/>
                <w:sz w:val="24"/>
                <w:szCs w:val="24"/>
                <w:vertAlign w:val="baseline"/>
                <w:lang w:val="en-US" w:eastAsia="zh-CN" w:bidi="ar-SA"/>
              </w:rPr>
            </w:pPr>
            <w:r>
              <w:rPr>
                <w:rFonts w:hint="default" w:ascii="Times New Roman" w:hAnsi="Times New Roman" w:cs="Times New Roman" w:eastAsiaTheme="minorEastAsia"/>
                <w:b/>
                <w:bCs/>
                <w:sz w:val="24"/>
                <w:szCs w:val="24"/>
                <w:vertAlign w:val="baseline"/>
                <w:lang w:eastAsia="zh-CN"/>
              </w:rPr>
              <w:t>土地位置</w:t>
            </w:r>
          </w:p>
        </w:tc>
        <w:tc>
          <w:tcPr>
            <w:tcW w:w="273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kern w:val="2"/>
                <w:sz w:val="24"/>
                <w:szCs w:val="24"/>
                <w:vertAlign w:val="baseline"/>
                <w:lang w:val="en-US" w:eastAsia="zh-CN" w:bidi="ar-SA"/>
              </w:rPr>
            </w:pPr>
            <w:r>
              <w:rPr>
                <w:rFonts w:hint="default" w:ascii="Times New Roman" w:hAnsi="Times New Roman" w:cs="Times New Roman" w:eastAsiaTheme="minorEastAsia"/>
                <w:b/>
                <w:bCs/>
                <w:sz w:val="24"/>
                <w:szCs w:val="24"/>
                <w:vertAlign w:val="baseline"/>
                <w:lang w:eastAsia="zh-CN"/>
              </w:rPr>
              <w:t>地块名称</w:t>
            </w:r>
          </w:p>
        </w:tc>
        <w:tc>
          <w:tcPr>
            <w:tcW w:w="17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kern w:val="2"/>
                <w:sz w:val="24"/>
                <w:szCs w:val="24"/>
                <w:vertAlign w:val="baseline"/>
                <w:lang w:val="en-US" w:eastAsia="zh-CN" w:bidi="ar-SA"/>
              </w:rPr>
            </w:pPr>
            <w:r>
              <w:rPr>
                <w:rFonts w:hint="default" w:ascii="Times New Roman" w:hAnsi="Times New Roman" w:cs="Times New Roman" w:eastAsiaTheme="minorEastAsia"/>
                <w:b/>
                <w:bCs/>
                <w:sz w:val="24"/>
                <w:szCs w:val="24"/>
                <w:vertAlign w:val="baseline"/>
                <w:lang w:eastAsia="zh-CN"/>
              </w:rPr>
              <w:t>征储面积（亩）</w:t>
            </w:r>
          </w:p>
        </w:tc>
        <w:tc>
          <w:tcPr>
            <w:tcW w:w="28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kern w:val="2"/>
                <w:sz w:val="24"/>
                <w:szCs w:val="24"/>
                <w:vertAlign w:val="baseline"/>
                <w:lang w:val="en-US" w:eastAsia="zh-CN" w:bidi="ar-SA"/>
              </w:rPr>
            </w:pPr>
            <w:r>
              <w:rPr>
                <w:rFonts w:hint="default" w:ascii="Times New Roman" w:hAnsi="Times New Roman" w:cs="Times New Roman" w:eastAsiaTheme="minorEastAsia"/>
                <w:b/>
                <w:bCs/>
                <w:sz w:val="24"/>
                <w:szCs w:val="24"/>
                <w:vertAlign w:val="baseline"/>
                <w:lang w:eastAsia="zh-CN"/>
              </w:rPr>
              <w:t>地块情况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173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水寨镇罗湖村</w:t>
            </w:r>
          </w:p>
        </w:tc>
        <w:tc>
          <w:tcPr>
            <w:tcW w:w="273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兴业大道西侧延长线旁</w:t>
            </w:r>
          </w:p>
        </w:tc>
        <w:tc>
          <w:tcPr>
            <w:tcW w:w="17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30.4455</w:t>
            </w:r>
          </w:p>
        </w:tc>
        <w:tc>
          <w:tcPr>
            <w:tcW w:w="28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eastAsia="zh-CN"/>
              </w:rPr>
              <w:t>正在平基</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sz w:val="28"/>
          <w:szCs w:val="28"/>
          <w:lang w:val="en-US" w:eastAsia="zh-CN"/>
        </w:rPr>
        <w:t>二、</w:t>
      </w:r>
      <w:r>
        <w:rPr>
          <w:rFonts w:hint="default" w:ascii="Times New Roman" w:hAnsi="Times New Roman" w:eastAsia="黑体" w:cs="Times New Roman"/>
          <w:color w:val="auto"/>
          <w:sz w:val="28"/>
          <w:szCs w:val="28"/>
          <w:lang w:val="en-US" w:eastAsia="zh-CN"/>
        </w:rPr>
        <w:t>河东工业园可供用地（征储面积325.09亩）</w:t>
      </w:r>
    </w:p>
    <w:tbl>
      <w:tblPr>
        <w:tblStyle w:val="7"/>
        <w:tblW w:w="9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282"/>
        <w:gridCol w:w="1559"/>
        <w:gridCol w:w="1782"/>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color w:val="auto"/>
                <w:kern w:val="2"/>
                <w:sz w:val="24"/>
                <w:szCs w:val="24"/>
                <w:vertAlign w:val="baseline"/>
                <w:lang w:val="en-US" w:eastAsia="zh-CN" w:bidi="ar-SA"/>
              </w:rPr>
            </w:pPr>
            <w:r>
              <w:rPr>
                <w:rFonts w:hint="default" w:ascii="Times New Roman" w:hAnsi="Times New Roman" w:cs="Times New Roman" w:eastAsiaTheme="minorEastAsia"/>
                <w:b/>
                <w:bCs/>
                <w:color w:val="auto"/>
                <w:sz w:val="24"/>
                <w:szCs w:val="24"/>
                <w:vertAlign w:val="baseline"/>
                <w:lang w:eastAsia="zh-CN"/>
              </w:rPr>
              <w:t>序号</w:t>
            </w:r>
          </w:p>
        </w:tc>
        <w:tc>
          <w:tcPr>
            <w:tcW w:w="32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color w:val="auto"/>
                <w:kern w:val="2"/>
                <w:sz w:val="24"/>
                <w:szCs w:val="24"/>
                <w:vertAlign w:val="baseline"/>
                <w:lang w:val="en-US" w:eastAsia="zh-CN" w:bidi="ar-SA"/>
              </w:rPr>
            </w:pPr>
            <w:r>
              <w:rPr>
                <w:rFonts w:hint="default" w:ascii="Times New Roman" w:hAnsi="Times New Roman" w:cs="Times New Roman" w:eastAsiaTheme="minorEastAsia"/>
                <w:b/>
                <w:bCs/>
                <w:color w:val="auto"/>
                <w:sz w:val="24"/>
                <w:szCs w:val="24"/>
                <w:vertAlign w:val="baseline"/>
                <w:lang w:eastAsia="zh-CN"/>
              </w:rPr>
              <w:t>土地位置</w:t>
            </w:r>
          </w:p>
        </w:tc>
        <w:tc>
          <w:tcPr>
            <w:tcW w:w="15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color w:val="auto"/>
                <w:kern w:val="2"/>
                <w:sz w:val="24"/>
                <w:szCs w:val="24"/>
                <w:vertAlign w:val="baseline"/>
                <w:lang w:val="en-US" w:eastAsia="zh-CN" w:bidi="ar-SA"/>
              </w:rPr>
            </w:pPr>
            <w:r>
              <w:rPr>
                <w:rFonts w:hint="default" w:ascii="Times New Roman" w:hAnsi="Times New Roman" w:cs="Times New Roman"/>
                <w:b/>
                <w:bCs/>
                <w:color w:val="auto"/>
                <w:kern w:val="2"/>
                <w:sz w:val="24"/>
                <w:szCs w:val="24"/>
                <w:vertAlign w:val="baseline"/>
                <w:lang w:val="en-US" w:eastAsia="zh-CN" w:bidi="ar-SA"/>
              </w:rPr>
              <w:t>已进驻企业</w:t>
            </w:r>
          </w:p>
        </w:tc>
        <w:tc>
          <w:tcPr>
            <w:tcW w:w="17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color w:val="auto"/>
                <w:kern w:val="2"/>
                <w:sz w:val="24"/>
                <w:szCs w:val="24"/>
                <w:vertAlign w:val="baseline"/>
                <w:lang w:val="en-US" w:eastAsia="zh-CN" w:bidi="ar-SA"/>
              </w:rPr>
            </w:pPr>
            <w:r>
              <w:rPr>
                <w:rFonts w:hint="default" w:ascii="Times New Roman" w:hAnsi="Times New Roman" w:cs="Times New Roman" w:eastAsiaTheme="minorEastAsia"/>
                <w:b/>
                <w:bCs/>
                <w:color w:val="auto"/>
                <w:sz w:val="24"/>
                <w:szCs w:val="24"/>
                <w:vertAlign w:val="baseline"/>
                <w:lang w:eastAsia="zh-CN"/>
              </w:rPr>
              <w:t>征储面积（亩）</w:t>
            </w:r>
          </w:p>
        </w:tc>
        <w:tc>
          <w:tcPr>
            <w:tcW w:w="24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color w:val="auto"/>
                <w:kern w:val="2"/>
                <w:sz w:val="24"/>
                <w:szCs w:val="24"/>
                <w:vertAlign w:val="baseline"/>
                <w:lang w:val="en-US" w:eastAsia="zh-CN" w:bidi="ar-SA"/>
              </w:rPr>
            </w:pPr>
            <w:r>
              <w:rPr>
                <w:rFonts w:hint="default" w:ascii="Times New Roman" w:hAnsi="Times New Roman" w:cs="Times New Roman" w:eastAsiaTheme="minorEastAsia"/>
                <w:b/>
                <w:bCs/>
                <w:color w:val="auto"/>
                <w:sz w:val="24"/>
                <w:szCs w:val="24"/>
                <w:vertAlign w:val="baseline"/>
                <w:lang w:eastAsia="zh-CN"/>
              </w:rPr>
              <w:t>地块情况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1</w:t>
            </w:r>
          </w:p>
        </w:tc>
        <w:tc>
          <w:tcPr>
            <w:tcW w:w="32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位于河东工业园创新路以东、产业一路以南</w:t>
            </w:r>
          </w:p>
        </w:tc>
        <w:tc>
          <w:tcPr>
            <w:tcW w:w="15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无</w:t>
            </w:r>
          </w:p>
        </w:tc>
        <w:tc>
          <w:tcPr>
            <w:tcW w:w="17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30</w:t>
            </w:r>
          </w:p>
        </w:tc>
        <w:tc>
          <w:tcPr>
            <w:tcW w:w="24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已平基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2</w:t>
            </w:r>
          </w:p>
        </w:tc>
        <w:tc>
          <w:tcPr>
            <w:tcW w:w="32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位于河东工业园</w:t>
            </w:r>
            <w:r>
              <w:rPr>
                <w:rFonts w:hint="eastAsia" w:ascii="Times New Roman" w:hAnsi="Times New Roman" w:cs="Times New Roman"/>
                <w:color w:val="auto"/>
                <w:sz w:val="24"/>
                <w:szCs w:val="24"/>
                <w:vertAlign w:val="baseline"/>
                <w:lang w:val="en-US" w:eastAsia="zh-CN"/>
              </w:rPr>
              <w:t>培</w:t>
            </w:r>
            <w:r>
              <w:rPr>
                <w:rFonts w:hint="default" w:ascii="Times New Roman" w:hAnsi="Times New Roman" w:cs="Times New Roman"/>
                <w:color w:val="auto"/>
                <w:sz w:val="24"/>
                <w:szCs w:val="24"/>
                <w:vertAlign w:val="baseline"/>
                <w:lang w:val="en-US" w:eastAsia="zh-CN"/>
              </w:rPr>
              <w:t>新路以东、产业一路以南</w:t>
            </w:r>
          </w:p>
        </w:tc>
        <w:tc>
          <w:tcPr>
            <w:tcW w:w="15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无</w:t>
            </w:r>
          </w:p>
        </w:tc>
        <w:tc>
          <w:tcPr>
            <w:tcW w:w="17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50.49</w:t>
            </w:r>
          </w:p>
        </w:tc>
        <w:tc>
          <w:tcPr>
            <w:tcW w:w="24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正在平基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3</w:t>
            </w:r>
          </w:p>
        </w:tc>
        <w:tc>
          <w:tcPr>
            <w:tcW w:w="32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位于河东工业园创新路以东、华兴东路以南</w:t>
            </w:r>
          </w:p>
        </w:tc>
        <w:tc>
          <w:tcPr>
            <w:tcW w:w="15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无</w:t>
            </w:r>
          </w:p>
        </w:tc>
        <w:tc>
          <w:tcPr>
            <w:tcW w:w="17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61.61</w:t>
            </w:r>
          </w:p>
        </w:tc>
        <w:tc>
          <w:tcPr>
            <w:tcW w:w="24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正在平基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4</w:t>
            </w:r>
          </w:p>
        </w:tc>
        <w:tc>
          <w:tcPr>
            <w:tcW w:w="32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位于河东工业园培新路以东、华兴东路以南</w:t>
            </w:r>
          </w:p>
        </w:tc>
        <w:tc>
          <w:tcPr>
            <w:tcW w:w="15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无</w:t>
            </w:r>
          </w:p>
        </w:tc>
        <w:tc>
          <w:tcPr>
            <w:tcW w:w="17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74.18</w:t>
            </w:r>
          </w:p>
        </w:tc>
        <w:tc>
          <w:tcPr>
            <w:tcW w:w="24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正在平基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5</w:t>
            </w:r>
          </w:p>
        </w:tc>
        <w:tc>
          <w:tcPr>
            <w:tcW w:w="32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位于河东工业园创新路以东、产业三路以南</w:t>
            </w:r>
          </w:p>
        </w:tc>
        <w:tc>
          <w:tcPr>
            <w:tcW w:w="15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无</w:t>
            </w:r>
          </w:p>
        </w:tc>
        <w:tc>
          <w:tcPr>
            <w:tcW w:w="17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36.09</w:t>
            </w:r>
          </w:p>
        </w:tc>
        <w:tc>
          <w:tcPr>
            <w:tcW w:w="24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正在平基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6</w:t>
            </w:r>
          </w:p>
        </w:tc>
        <w:tc>
          <w:tcPr>
            <w:tcW w:w="32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位于河东工业园培新路以东、产业三路以南</w:t>
            </w:r>
          </w:p>
        </w:tc>
        <w:tc>
          <w:tcPr>
            <w:tcW w:w="15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无</w:t>
            </w:r>
          </w:p>
        </w:tc>
        <w:tc>
          <w:tcPr>
            <w:tcW w:w="17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72.72</w:t>
            </w:r>
          </w:p>
        </w:tc>
        <w:tc>
          <w:tcPr>
            <w:tcW w:w="24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已平基</w:t>
            </w:r>
          </w:p>
        </w:tc>
      </w:tr>
    </w:tbl>
    <w:p>
      <w:pPr>
        <w:rPr>
          <w:rFonts w:hint="default" w:ascii="Times New Roman" w:hAnsi="Times New Roman" w:eastAsia="仿宋_GB2312" w:cs="Times New Roman"/>
          <w:sz w:val="32"/>
          <w:szCs w:val="32"/>
        </w:rPr>
      </w:pPr>
    </w:p>
    <w:p>
      <w:pPr>
        <w:rPr>
          <w:rFonts w:hint="default" w:ascii="Times New Roman" w:hAnsi="Times New Roman" w:eastAsia="黑体" w:cs="Times New Roman"/>
          <w:sz w:val="32"/>
          <w:szCs w:val="32"/>
          <w:lang w:val="en-US" w:eastAsia="zh-CN"/>
        </w:rPr>
        <w:sectPr>
          <w:footerReference r:id="rId3" w:type="default"/>
          <w:pgSz w:w="11906" w:h="16838"/>
          <w:pgMar w:top="1814" w:right="1417" w:bottom="1474" w:left="1417"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三、水寨工业园可供租赁标准厂房（19000平方米）</w:t>
      </w:r>
    </w:p>
    <w:tbl>
      <w:tblPr>
        <w:tblStyle w:val="7"/>
        <w:tblW w:w="9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50"/>
        <w:gridCol w:w="1009"/>
        <w:gridCol w:w="1097"/>
        <w:gridCol w:w="1508"/>
        <w:gridCol w:w="1159"/>
        <w:gridCol w:w="1213"/>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厂房名称</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建筑面积（</w:t>
            </w:r>
            <w:r>
              <w:rPr>
                <w:rFonts w:hint="default" w:ascii="Times New Roman" w:hAnsi="Times New Roman" w:eastAsia="宋体" w:cs="Times New Roman"/>
                <w:b/>
                <w:bCs/>
                <w:sz w:val="24"/>
                <w:szCs w:val="24"/>
                <w:vertAlign w:val="baseline"/>
                <w:lang w:val="en-US" w:eastAsia="zh-CN"/>
              </w:rPr>
              <w:t>㎡</w:t>
            </w:r>
            <w:r>
              <w:rPr>
                <w:rFonts w:hint="default" w:ascii="Times New Roman" w:hAnsi="Times New Roman" w:cs="Times New Roman"/>
                <w:b/>
                <w:bCs/>
                <w:sz w:val="24"/>
                <w:szCs w:val="24"/>
                <w:vertAlign w:val="baseline"/>
                <w:lang w:val="en-US" w:eastAsia="zh-CN"/>
              </w:rPr>
              <w:t>）</w:t>
            </w:r>
          </w:p>
        </w:tc>
        <w:tc>
          <w:tcPr>
            <w:tcW w:w="10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总层数</w:t>
            </w:r>
          </w:p>
        </w:tc>
        <w:tc>
          <w:tcPr>
            <w:tcW w:w="109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层高（m）</w:t>
            </w:r>
          </w:p>
        </w:tc>
        <w:tc>
          <w:tcPr>
            <w:tcW w:w="150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单层面积（</w:t>
            </w:r>
            <w:r>
              <w:rPr>
                <w:rFonts w:hint="default" w:ascii="Times New Roman" w:hAnsi="Times New Roman" w:eastAsia="宋体" w:cs="Times New Roman"/>
                <w:b/>
                <w:bCs/>
                <w:sz w:val="24"/>
                <w:szCs w:val="24"/>
                <w:vertAlign w:val="baseline"/>
                <w:lang w:val="en-US" w:eastAsia="zh-CN"/>
              </w:rPr>
              <w:t>㎡</w:t>
            </w:r>
            <w:r>
              <w:rPr>
                <w:rFonts w:hint="default" w:ascii="Times New Roman" w:hAnsi="Times New Roman" w:cs="Times New Roman"/>
                <w:b/>
                <w:bCs/>
                <w:sz w:val="24"/>
                <w:szCs w:val="24"/>
                <w:vertAlign w:val="baseline"/>
                <w:lang w:val="en-US" w:eastAsia="zh-CN"/>
              </w:rPr>
              <w:t>）</w:t>
            </w:r>
          </w:p>
        </w:tc>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空置层数</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空置面积（</w:t>
            </w:r>
            <w:r>
              <w:rPr>
                <w:rFonts w:hint="default" w:ascii="Times New Roman" w:hAnsi="Times New Roman" w:eastAsia="宋体" w:cs="Times New Roman"/>
                <w:b/>
                <w:bCs/>
                <w:sz w:val="24"/>
                <w:szCs w:val="24"/>
                <w:vertAlign w:val="baseline"/>
                <w:lang w:val="en-US" w:eastAsia="zh-CN"/>
              </w:rPr>
              <w:t>㎡</w:t>
            </w:r>
            <w:r>
              <w:rPr>
                <w:rFonts w:hint="default" w:ascii="Times New Roman" w:hAnsi="Times New Roman" w:cs="Times New Roman"/>
                <w:b/>
                <w:bCs/>
                <w:sz w:val="24"/>
                <w:szCs w:val="24"/>
                <w:vertAlign w:val="baseline"/>
                <w:lang w:val="en-US" w:eastAsia="zh-CN"/>
              </w:rPr>
              <w:t>）</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使用方式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孵化园标准化厂房5</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4000</w:t>
            </w:r>
          </w:p>
        </w:tc>
        <w:tc>
          <w:tcPr>
            <w:tcW w:w="10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w:t>
            </w:r>
          </w:p>
        </w:tc>
        <w:tc>
          <w:tcPr>
            <w:tcW w:w="109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4.8-5.8</w:t>
            </w:r>
          </w:p>
        </w:tc>
        <w:tc>
          <w:tcPr>
            <w:tcW w:w="150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1000</w:t>
            </w:r>
          </w:p>
        </w:tc>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整栋</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4000</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孵化园标准化厂房7</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4500</w:t>
            </w:r>
          </w:p>
        </w:tc>
        <w:tc>
          <w:tcPr>
            <w:tcW w:w="10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w:t>
            </w:r>
          </w:p>
        </w:tc>
        <w:tc>
          <w:tcPr>
            <w:tcW w:w="109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4.8-5.8</w:t>
            </w:r>
          </w:p>
        </w:tc>
        <w:tc>
          <w:tcPr>
            <w:tcW w:w="150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1125</w:t>
            </w:r>
          </w:p>
        </w:tc>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整栋</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4500</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孵化园标准化厂房8</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16000</w:t>
            </w:r>
          </w:p>
        </w:tc>
        <w:tc>
          <w:tcPr>
            <w:tcW w:w="10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w:t>
            </w:r>
          </w:p>
        </w:tc>
        <w:tc>
          <w:tcPr>
            <w:tcW w:w="109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4.8-5.8</w:t>
            </w:r>
          </w:p>
        </w:tc>
        <w:tc>
          <w:tcPr>
            <w:tcW w:w="150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4000</w:t>
            </w:r>
          </w:p>
        </w:tc>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2、3、4层</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10500</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租赁</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四、河东工业园可供租赁标准厂房（61221.7平方米）</w:t>
      </w:r>
    </w:p>
    <w:tbl>
      <w:tblPr>
        <w:tblStyle w:val="7"/>
        <w:tblW w:w="9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1268"/>
        <w:gridCol w:w="996"/>
        <w:gridCol w:w="1159"/>
        <w:gridCol w:w="1254"/>
        <w:gridCol w:w="1200"/>
        <w:gridCol w:w="1214"/>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kern w:val="2"/>
                <w:sz w:val="24"/>
                <w:szCs w:val="24"/>
                <w:vertAlign w:val="baseline"/>
                <w:lang w:val="en-US" w:eastAsia="zh-CN" w:bidi="ar-SA"/>
              </w:rPr>
            </w:pPr>
            <w:r>
              <w:rPr>
                <w:rFonts w:hint="default" w:ascii="Times New Roman" w:hAnsi="Times New Roman" w:cs="Times New Roman"/>
                <w:b/>
                <w:bCs/>
                <w:sz w:val="24"/>
                <w:szCs w:val="24"/>
                <w:vertAlign w:val="baseline"/>
                <w:lang w:val="en-US" w:eastAsia="zh-CN"/>
              </w:rPr>
              <w:t>厂房名称</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kern w:val="2"/>
                <w:sz w:val="24"/>
                <w:szCs w:val="24"/>
                <w:vertAlign w:val="baseline"/>
                <w:lang w:val="en-US" w:eastAsia="zh-CN" w:bidi="ar-SA"/>
              </w:rPr>
            </w:pPr>
            <w:r>
              <w:rPr>
                <w:rFonts w:hint="default" w:ascii="Times New Roman" w:hAnsi="Times New Roman" w:cs="Times New Roman"/>
                <w:b/>
                <w:bCs/>
                <w:sz w:val="24"/>
                <w:szCs w:val="24"/>
                <w:vertAlign w:val="baseline"/>
                <w:lang w:val="en-US" w:eastAsia="zh-CN"/>
              </w:rPr>
              <w:t>建筑面积（</w:t>
            </w:r>
            <w:r>
              <w:rPr>
                <w:rFonts w:hint="default" w:ascii="Times New Roman" w:hAnsi="Times New Roman" w:eastAsia="宋体" w:cs="Times New Roman"/>
                <w:b/>
                <w:bCs/>
                <w:sz w:val="24"/>
                <w:szCs w:val="24"/>
                <w:vertAlign w:val="baseline"/>
                <w:lang w:val="en-US" w:eastAsia="zh-CN"/>
              </w:rPr>
              <w:t>㎡</w:t>
            </w:r>
            <w:r>
              <w:rPr>
                <w:rFonts w:hint="default" w:ascii="Times New Roman" w:hAnsi="Times New Roman" w:cs="Times New Roman"/>
                <w:b/>
                <w:bCs/>
                <w:sz w:val="24"/>
                <w:szCs w:val="24"/>
                <w:vertAlign w:val="baseline"/>
                <w:lang w:val="en-US" w:eastAsia="zh-CN"/>
              </w:rPr>
              <w:t>）</w:t>
            </w:r>
          </w:p>
        </w:tc>
        <w:tc>
          <w:tcPr>
            <w:tcW w:w="9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kern w:val="2"/>
                <w:sz w:val="24"/>
                <w:szCs w:val="24"/>
                <w:vertAlign w:val="baseline"/>
                <w:lang w:val="en-US" w:eastAsia="zh-CN" w:bidi="ar-SA"/>
              </w:rPr>
            </w:pPr>
            <w:r>
              <w:rPr>
                <w:rFonts w:hint="default" w:ascii="Times New Roman" w:hAnsi="Times New Roman" w:cs="Times New Roman"/>
                <w:b/>
                <w:bCs/>
                <w:sz w:val="24"/>
                <w:szCs w:val="24"/>
                <w:vertAlign w:val="baseline"/>
                <w:lang w:val="en-US" w:eastAsia="zh-CN"/>
              </w:rPr>
              <w:t>总层数</w:t>
            </w:r>
          </w:p>
        </w:tc>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层高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kern w:val="2"/>
                <w:sz w:val="24"/>
                <w:szCs w:val="24"/>
                <w:vertAlign w:val="baseline"/>
                <w:lang w:val="en-US" w:eastAsia="zh-CN" w:bidi="ar-SA"/>
              </w:rPr>
            </w:pPr>
            <w:r>
              <w:rPr>
                <w:rFonts w:hint="default" w:ascii="Times New Roman" w:hAnsi="Times New Roman" w:cs="Times New Roman"/>
                <w:b/>
                <w:bCs/>
                <w:sz w:val="24"/>
                <w:szCs w:val="24"/>
                <w:vertAlign w:val="baseline"/>
                <w:lang w:val="en-US" w:eastAsia="zh-CN"/>
              </w:rPr>
              <w:t>（m）</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kern w:val="2"/>
                <w:sz w:val="24"/>
                <w:szCs w:val="24"/>
                <w:vertAlign w:val="baseline"/>
                <w:lang w:val="en-US" w:eastAsia="zh-CN" w:bidi="ar-SA"/>
              </w:rPr>
            </w:pPr>
            <w:r>
              <w:rPr>
                <w:rFonts w:hint="default" w:ascii="Times New Roman" w:hAnsi="Times New Roman" w:cs="Times New Roman"/>
                <w:b/>
                <w:bCs/>
                <w:sz w:val="24"/>
                <w:szCs w:val="24"/>
                <w:vertAlign w:val="baseline"/>
                <w:lang w:val="en-US" w:eastAsia="zh-CN"/>
              </w:rPr>
              <w:t>单层面积（</w:t>
            </w:r>
            <w:r>
              <w:rPr>
                <w:rFonts w:hint="default" w:ascii="Times New Roman" w:hAnsi="Times New Roman" w:eastAsia="宋体" w:cs="Times New Roman"/>
                <w:b/>
                <w:bCs/>
                <w:sz w:val="24"/>
                <w:szCs w:val="24"/>
                <w:vertAlign w:val="baseline"/>
                <w:lang w:val="en-US" w:eastAsia="zh-CN"/>
              </w:rPr>
              <w:t>㎡</w:t>
            </w:r>
            <w:r>
              <w:rPr>
                <w:rFonts w:hint="default" w:ascii="Times New Roman" w:hAnsi="Times New Roman" w:cs="Times New Roman"/>
                <w:b/>
                <w:bCs/>
                <w:sz w:val="24"/>
                <w:szCs w:val="24"/>
                <w:vertAlign w:val="baseline"/>
                <w:lang w:val="en-US" w:eastAsia="zh-CN"/>
              </w:rPr>
              <w:t>）</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kern w:val="2"/>
                <w:sz w:val="24"/>
                <w:szCs w:val="24"/>
                <w:vertAlign w:val="baseline"/>
                <w:lang w:val="en-US" w:eastAsia="zh-CN" w:bidi="ar-SA"/>
              </w:rPr>
            </w:pPr>
            <w:r>
              <w:rPr>
                <w:rFonts w:hint="default" w:ascii="Times New Roman" w:hAnsi="Times New Roman" w:cs="Times New Roman"/>
                <w:b/>
                <w:bCs/>
                <w:sz w:val="24"/>
                <w:szCs w:val="24"/>
                <w:vertAlign w:val="baseline"/>
                <w:lang w:val="en-US" w:eastAsia="zh-CN"/>
              </w:rPr>
              <w:t>空置层数</w:t>
            </w:r>
          </w:p>
        </w:tc>
        <w:tc>
          <w:tcPr>
            <w:tcW w:w="1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kern w:val="2"/>
                <w:sz w:val="24"/>
                <w:szCs w:val="24"/>
                <w:vertAlign w:val="baseline"/>
                <w:lang w:val="en-US" w:eastAsia="zh-CN" w:bidi="ar-SA"/>
              </w:rPr>
            </w:pPr>
            <w:r>
              <w:rPr>
                <w:rFonts w:hint="default" w:ascii="Times New Roman" w:hAnsi="Times New Roman" w:cs="Times New Roman"/>
                <w:b/>
                <w:bCs/>
                <w:sz w:val="24"/>
                <w:szCs w:val="24"/>
                <w:vertAlign w:val="baseline"/>
                <w:lang w:val="en-US" w:eastAsia="zh-CN"/>
              </w:rPr>
              <w:t>空置面积（</w:t>
            </w:r>
            <w:r>
              <w:rPr>
                <w:rFonts w:hint="default" w:ascii="Times New Roman" w:hAnsi="Times New Roman" w:eastAsia="宋体" w:cs="Times New Roman"/>
                <w:b/>
                <w:bCs/>
                <w:sz w:val="24"/>
                <w:szCs w:val="24"/>
                <w:vertAlign w:val="baseline"/>
                <w:lang w:val="en-US" w:eastAsia="zh-CN"/>
              </w:rPr>
              <w:t>㎡</w:t>
            </w:r>
            <w:r>
              <w:rPr>
                <w:rFonts w:hint="default" w:ascii="Times New Roman" w:hAnsi="Times New Roman" w:cs="Times New Roman"/>
                <w:b/>
                <w:bCs/>
                <w:sz w:val="24"/>
                <w:szCs w:val="24"/>
                <w:vertAlign w:val="baseline"/>
                <w:lang w:val="en-US" w:eastAsia="zh-CN"/>
              </w:rPr>
              <w:t>）</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kern w:val="2"/>
                <w:sz w:val="24"/>
                <w:szCs w:val="24"/>
                <w:vertAlign w:val="baseline"/>
                <w:lang w:val="en-US" w:eastAsia="zh-CN" w:bidi="ar-SA"/>
              </w:rPr>
            </w:pPr>
            <w:r>
              <w:rPr>
                <w:rFonts w:hint="default" w:ascii="Times New Roman" w:hAnsi="Times New Roman" w:cs="Times New Roman"/>
                <w:b/>
                <w:bCs/>
                <w:sz w:val="24"/>
                <w:szCs w:val="24"/>
                <w:vertAlign w:val="baseline"/>
                <w:lang w:val="en-US" w:eastAsia="zh-CN"/>
              </w:rPr>
              <w:t>使用方式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标准厂房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（一期）1栋综合服务楼</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16021.9</w:t>
            </w:r>
          </w:p>
        </w:tc>
        <w:tc>
          <w:tcPr>
            <w:tcW w:w="9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8</w:t>
            </w:r>
          </w:p>
        </w:tc>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5.5</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kern w:val="2"/>
                <w:sz w:val="24"/>
                <w:szCs w:val="24"/>
                <w:vertAlign w:val="baseline"/>
                <w:lang w:val="en-US" w:eastAsia="zh-CN" w:bidi="ar-SA"/>
              </w:rPr>
              <w:t>1992</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整栋</w:t>
            </w:r>
          </w:p>
        </w:tc>
        <w:tc>
          <w:tcPr>
            <w:tcW w:w="1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kern w:val="2"/>
                <w:sz w:val="24"/>
                <w:szCs w:val="24"/>
                <w:vertAlign w:val="baseline"/>
                <w:lang w:val="en-US" w:eastAsia="zh-CN" w:bidi="ar-SA"/>
              </w:rPr>
              <w:t>整栋</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标准厂房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（一期）2栋</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14749.8</w:t>
            </w:r>
          </w:p>
        </w:tc>
        <w:tc>
          <w:tcPr>
            <w:tcW w:w="9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8</w:t>
            </w:r>
          </w:p>
        </w:tc>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5.5</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1843.7</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整栋</w:t>
            </w:r>
          </w:p>
        </w:tc>
        <w:tc>
          <w:tcPr>
            <w:tcW w:w="1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kern w:val="2"/>
                <w:sz w:val="24"/>
                <w:szCs w:val="24"/>
                <w:vertAlign w:val="baseline"/>
                <w:lang w:val="en-US" w:eastAsia="zh-CN" w:bidi="ar-SA"/>
              </w:rPr>
              <w:t>14749.8</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标准厂房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（一期）5栋</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11027.6</w:t>
            </w:r>
          </w:p>
        </w:tc>
        <w:tc>
          <w:tcPr>
            <w:tcW w:w="9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5</w:t>
            </w:r>
          </w:p>
        </w:tc>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8</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1837.9</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第5层</w:t>
            </w:r>
          </w:p>
        </w:tc>
        <w:tc>
          <w:tcPr>
            <w:tcW w:w="1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kern w:val="2"/>
                <w:sz w:val="24"/>
                <w:szCs w:val="24"/>
                <w:vertAlign w:val="baseline"/>
                <w:lang w:val="en-US" w:eastAsia="zh-CN" w:bidi="ar-SA"/>
              </w:rPr>
              <w:t>1837.9</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标准厂房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（一期）6栋</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11010.6</w:t>
            </w:r>
          </w:p>
        </w:tc>
        <w:tc>
          <w:tcPr>
            <w:tcW w:w="9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6</w:t>
            </w:r>
          </w:p>
        </w:tc>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5.5</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1835.1</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3、4、5、6层</w:t>
            </w:r>
          </w:p>
        </w:tc>
        <w:tc>
          <w:tcPr>
            <w:tcW w:w="1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7340.4</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标准厂房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（一期）10栋</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11010.6</w:t>
            </w:r>
          </w:p>
        </w:tc>
        <w:tc>
          <w:tcPr>
            <w:tcW w:w="9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6</w:t>
            </w:r>
          </w:p>
        </w:tc>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5.5</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1835.1</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整栋</w:t>
            </w:r>
          </w:p>
        </w:tc>
        <w:tc>
          <w:tcPr>
            <w:tcW w:w="1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11010.6</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标准厂房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（一期）13栋</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12588.8</w:t>
            </w:r>
          </w:p>
        </w:tc>
        <w:tc>
          <w:tcPr>
            <w:tcW w:w="9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8</w:t>
            </w:r>
          </w:p>
        </w:tc>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5.5</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1573.9</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1、2、6层</w:t>
            </w:r>
          </w:p>
        </w:tc>
        <w:tc>
          <w:tcPr>
            <w:tcW w:w="1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4721.7</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标准厂房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（一期）14栋</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14771.6</w:t>
            </w:r>
          </w:p>
        </w:tc>
        <w:tc>
          <w:tcPr>
            <w:tcW w:w="9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8</w:t>
            </w:r>
          </w:p>
        </w:tc>
        <w:tc>
          <w:tcPr>
            <w:tcW w:w="11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5.5</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1846.5</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6、7、8层</w:t>
            </w:r>
          </w:p>
        </w:tc>
        <w:tc>
          <w:tcPr>
            <w:tcW w:w="1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5539.4</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租赁</w:t>
            </w:r>
          </w:p>
        </w:tc>
      </w:tr>
    </w:tbl>
    <w:p>
      <w:pPr>
        <w:rPr>
          <w:rFonts w:hint="default" w:ascii="Times New Roman" w:hAnsi="Times New Roman" w:eastAsia="仿宋_GB2312" w:cs="Times New Roman"/>
          <w:sz w:val="32"/>
          <w:szCs w:val="32"/>
        </w:rPr>
      </w:pPr>
    </w:p>
    <w:p>
      <w:pPr>
        <w:rPr>
          <w:rFonts w:hint="default" w:ascii="Times New Roman" w:hAnsi="Times New Roman" w:eastAsia="黑体" w:cs="Times New Roman"/>
          <w:sz w:val="32"/>
          <w:szCs w:val="32"/>
          <w:lang w:val="en-US" w:eastAsia="zh-CN"/>
        </w:rPr>
        <w:sectPr>
          <w:footerReference r:id="rId4" w:type="default"/>
          <w:pgSz w:w="11906" w:h="16838"/>
          <w:pgMar w:top="1814" w:right="1587" w:bottom="1474" w:left="1587"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五华县工业园区外可供用地情况</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黑体" w:cs="Times New Roman"/>
          <w:color w:val="auto"/>
          <w:sz w:val="28"/>
          <w:szCs w:val="28"/>
          <w:lang w:val="en-US" w:eastAsia="zh-CN"/>
        </w:rPr>
      </w:pPr>
      <w:r>
        <w:rPr>
          <w:rFonts w:hint="eastAsia" w:ascii="Times New Roman" w:hAnsi="Times New Roman" w:eastAsia="黑体" w:cs="Times New Roman"/>
          <w:color w:val="auto"/>
          <w:sz w:val="28"/>
          <w:szCs w:val="28"/>
          <w:lang w:val="en-US" w:eastAsia="zh-CN"/>
        </w:rPr>
        <w:t>（数据更新时间2024年1月19日）</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黑体" w:cs="Times New Roman"/>
          <w:color w:val="auto"/>
          <w:sz w:val="30"/>
          <w:szCs w:val="30"/>
          <w:lang w:val="en-US" w:eastAsia="zh-CN"/>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30"/>
          <w:szCs w:val="30"/>
          <w:lang w:val="en-US" w:eastAsia="zh-CN"/>
        </w:rPr>
        <w:t>商住地块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目前水寨镇有8个地块可供招拍建设，其中商业地块3块，合计约</w:t>
      </w:r>
      <w:r>
        <w:rPr>
          <w:rFonts w:hint="default" w:ascii="Times New Roman" w:hAnsi="Times New Roman" w:cs="Times New Roman" w:eastAsiaTheme="minorEastAsia"/>
          <w:b/>
          <w:bCs/>
          <w:sz w:val="24"/>
          <w:szCs w:val="24"/>
          <w:lang w:val="en-US" w:eastAsia="zh-CN"/>
        </w:rPr>
        <w:t>116.09</w:t>
      </w:r>
      <w:r>
        <w:rPr>
          <w:rFonts w:hint="default" w:ascii="Times New Roman" w:hAnsi="Times New Roman" w:cs="Times New Roman" w:eastAsiaTheme="minorEastAsia"/>
          <w:sz w:val="24"/>
          <w:szCs w:val="24"/>
          <w:lang w:val="en-US" w:eastAsia="zh-CN"/>
        </w:rPr>
        <w:t>亩；住宅地块4块，合计约</w:t>
      </w:r>
      <w:r>
        <w:rPr>
          <w:rFonts w:hint="default" w:ascii="Times New Roman" w:hAnsi="Times New Roman" w:cs="Times New Roman" w:eastAsiaTheme="minorEastAsia"/>
          <w:b/>
          <w:bCs/>
          <w:sz w:val="24"/>
          <w:szCs w:val="24"/>
          <w:lang w:val="en-US" w:eastAsia="zh-CN"/>
        </w:rPr>
        <w:t>146.38</w:t>
      </w:r>
      <w:r>
        <w:rPr>
          <w:rFonts w:hint="default" w:ascii="Times New Roman" w:hAnsi="Times New Roman" w:cs="Times New Roman" w:eastAsiaTheme="minorEastAsia"/>
          <w:sz w:val="24"/>
          <w:szCs w:val="24"/>
          <w:lang w:val="en-US" w:eastAsia="zh-CN"/>
        </w:rPr>
        <w:t>亩；商住用地1块，合计约</w:t>
      </w:r>
      <w:r>
        <w:rPr>
          <w:rFonts w:hint="default" w:ascii="Times New Roman" w:hAnsi="Times New Roman" w:cs="Times New Roman" w:eastAsiaTheme="minorEastAsia"/>
          <w:b/>
          <w:bCs/>
          <w:sz w:val="24"/>
          <w:szCs w:val="24"/>
          <w:lang w:val="en-US" w:eastAsia="zh-CN"/>
        </w:rPr>
        <w:t>252.73</w:t>
      </w:r>
      <w:r>
        <w:rPr>
          <w:rFonts w:hint="default" w:ascii="Times New Roman" w:hAnsi="Times New Roman" w:cs="Times New Roman" w:eastAsiaTheme="minorEastAsia"/>
          <w:sz w:val="24"/>
          <w:szCs w:val="24"/>
          <w:lang w:val="en-US" w:eastAsia="zh-CN"/>
        </w:rPr>
        <w:t>亩。</w:t>
      </w:r>
    </w:p>
    <w:tbl>
      <w:tblPr>
        <w:tblStyle w:val="7"/>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2"/>
        <w:gridCol w:w="1191"/>
        <w:gridCol w:w="2492"/>
        <w:gridCol w:w="1648"/>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1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eastAsiaTheme="minorEastAsia"/>
                <w:b/>
                <w:bCs/>
                <w:sz w:val="24"/>
                <w:szCs w:val="24"/>
                <w:vertAlign w:val="baseline"/>
                <w:lang w:val="en-US" w:eastAsia="zh-CN"/>
              </w:rPr>
              <w:t>项目</w:t>
            </w:r>
            <w:r>
              <w:rPr>
                <w:rFonts w:hint="default" w:ascii="Times New Roman" w:hAnsi="Times New Roman" w:cs="Times New Roman"/>
                <w:b/>
                <w:bCs/>
                <w:sz w:val="24"/>
                <w:szCs w:val="24"/>
                <w:vertAlign w:val="baseline"/>
                <w:lang w:val="en-US" w:eastAsia="zh-CN"/>
              </w:rPr>
              <w:t>/</w:t>
            </w:r>
            <w:r>
              <w:rPr>
                <w:rFonts w:hint="default" w:ascii="Times New Roman" w:hAnsi="Times New Roman" w:cs="Times New Roman" w:eastAsiaTheme="minorEastAsia"/>
                <w:b/>
                <w:bCs/>
                <w:sz w:val="24"/>
                <w:szCs w:val="24"/>
                <w:vertAlign w:val="baseline"/>
                <w:lang w:val="en-US" w:eastAsia="zh-CN"/>
              </w:rPr>
              <w:t>地块</w:t>
            </w:r>
            <w:r>
              <w:rPr>
                <w:rFonts w:hint="eastAsia" w:ascii="Times New Roman" w:hAnsi="Times New Roman" w:cs="Times New Roman"/>
                <w:b/>
                <w:bCs/>
                <w:sz w:val="24"/>
                <w:szCs w:val="24"/>
                <w:vertAlign w:val="baseline"/>
                <w:lang w:val="en-US" w:eastAsia="zh-CN"/>
              </w:rPr>
              <w:t>（</w:t>
            </w:r>
            <w:r>
              <w:rPr>
                <w:rFonts w:hint="default" w:ascii="Times New Roman" w:hAnsi="Times New Roman" w:cs="Times New Roman"/>
                <w:b/>
                <w:bCs/>
                <w:sz w:val="24"/>
                <w:szCs w:val="24"/>
                <w:vertAlign w:val="baseline"/>
                <w:lang w:val="en-US" w:eastAsia="zh-CN"/>
              </w:rPr>
              <w:t>名称）</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规划用途</w:t>
            </w:r>
          </w:p>
        </w:tc>
        <w:tc>
          <w:tcPr>
            <w:tcW w:w="249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地理位置</w:t>
            </w:r>
          </w:p>
        </w:tc>
        <w:tc>
          <w:tcPr>
            <w:tcW w:w="16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规划面（亩）</w:t>
            </w:r>
          </w:p>
        </w:tc>
        <w:tc>
          <w:tcPr>
            <w:tcW w:w="120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合作方式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2"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进城大道旁中农批对面</w:t>
            </w:r>
          </w:p>
        </w:tc>
        <w:tc>
          <w:tcPr>
            <w:tcW w:w="119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t>商业</w:t>
            </w:r>
          </w:p>
        </w:tc>
        <w:tc>
          <w:tcPr>
            <w:tcW w:w="249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均位于县城，毗邻政务服务中心和中农批市场，5分钟车程可达县政府、学校、医院、奥园购物广场、兴华高速出口等，生活便利，区位优势明显。</w:t>
            </w:r>
          </w:p>
        </w:tc>
        <w:tc>
          <w:tcPr>
            <w:tcW w:w="16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30.34</w:t>
            </w:r>
          </w:p>
        </w:tc>
        <w:tc>
          <w:tcPr>
            <w:tcW w:w="120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t>公开招拍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2"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环城大道与三坑路交汇处</w:t>
            </w:r>
          </w:p>
        </w:tc>
        <w:tc>
          <w:tcPr>
            <w:tcW w:w="1191"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p>
        </w:tc>
        <w:tc>
          <w:tcPr>
            <w:tcW w:w="2492"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p>
        </w:tc>
        <w:tc>
          <w:tcPr>
            <w:tcW w:w="16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81.16</w:t>
            </w:r>
          </w:p>
        </w:tc>
        <w:tc>
          <w:tcPr>
            <w:tcW w:w="1205"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2"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工业一路与环城大道交汇处</w:t>
            </w:r>
          </w:p>
        </w:tc>
        <w:tc>
          <w:tcPr>
            <w:tcW w:w="1191"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p>
        </w:tc>
        <w:tc>
          <w:tcPr>
            <w:tcW w:w="2492"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p>
        </w:tc>
        <w:tc>
          <w:tcPr>
            <w:tcW w:w="16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4.59</w:t>
            </w:r>
          </w:p>
        </w:tc>
        <w:tc>
          <w:tcPr>
            <w:tcW w:w="1205"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2"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琴江新城体育南路北</w:t>
            </w:r>
          </w:p>
        </w:tc>
        <w:tc>
          <w:tcPr>
            <w:tcW w:w="119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t>住宅</w:t>
            </w:r>
          </w:p>
        </w:tc>
        <w:tc>
          <w:tcPr>
            <w:tcW w:w="2492"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p>
        </w:tc>
        <w:tc>
          <w:tcPr>
            <w:tcW w:w="16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13.6</w:t>
            </w:r>
          </w:p>
        </w:tc>
        <w:tc>
          <w:tcPr>
            <w:tcW w:w="1205"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2"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工业大道旁</w:t>
            </w:r>
          </w:p>
        </w:tc>
        <w:tc>
          <w:tcPr>
            <w:tcW w:w="1191"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p>
        </w:tc>
        <w:tc>
          <w:tcPr>
            <w:tcW w:w="2492"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p>
        </w:tc>
        <w:tc>
          <w:tcPr>
            <w:tcW w:w="16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26.7</w:t>
            </w:r>
          </w:p>
        </w:tc>
        <w:tc>
          <w:tcPr>
            <w:tcW w:w="1205"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2"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黄狮新村旁</w:t>
            </w:r>
          </w:p>
        </w:tc>
        <w:tc>
          <w:tcPr>
            <w:tcW w:w="1191"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p>
        </w:tc>
        <w:tc>
          <w:tcPr>
            <w:tcW w:w="2492"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p>
        </w:tc>
        <w:tc>
          <w:tcPr>
            <w:tcW w:w="16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57.67</w:t>
            </w:r>
          </w:p>
        </w:tc>
        <w:tc>
          <w:tcPr>
            <w:tcW w:w="1205"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2"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卫生学校</w:t>
            </w:r>
          </w:p>
        </w:tc>
        <w:tc>
          <w:tcPr>
            <w:tcW w:w="1191"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p>
        </w:tc>
        <w:tc>
          <w:tcPr>
            <w:tcW w:w="2492"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p>
        </w:tc>
        <w:tc>
          <w:tcPr>
            <w:tcW w:w="16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48.41</w:t>
            </w:r>
          </w:p>
        </w:tc>
        <w:tc>
          <w:tcPr>
            <w:tcW w:w="1205"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2"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坝美地块</w:t>
            </w:r>
          </w:p>
        </w:tc>
        <w:tc>
          <w:tcPr>
            <w:tcW w:w="119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t>商住用地</w:t>
            </w:r>
          </w:p>
        </w:tc>
        <w:tc>
          <w:tcPr>
            <w:tcW w:w="2492"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p>
        </w:tc>
        <w:tc>
          <w:tcPr>
            <w:tcW w:w="16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252.73</w:t>
            </w:r>
          </w:p>
        </w:tc>
        <w:tc>
          <w:tcPr>
            <w:tcW w:w="1205"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eastAsia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eastAsiaTheme="minorEastAsia"/>
          <w:sz w:val="24"/>
          <w:szCs w:val="24"/>
          <w:lang w:val="en-US" w:eastAsia="zh-CN"/>
        </w:rPr>
        <w:t>河东增塘堤、横陂新城、华城镇果里园、华城镇华城大道旁、安流镇青江新城有</w:t>
      </w:r>
      <w:r>
        <w:rPr>
          <w:rFonts w:hint="default" w:ascii="Times New Roman" w:hAnsi="Times New Roman" w:cs="Times New Roman" w:eastAsiaTheme="minorEastAsia"/>
          <w:b/>
          <w:bCs/>
          <w:sz w:val="24"/>
          <w:szCs w:val="24"/>
          <w:lang w:val="en-US" w:eastAsia="zh-CN"/>
        </w:rPr>
        <w:t>住宅用地</w:t>
      </w:r>
      <w:r>
        <w:rPr>
          <w:rFonts w:hint="default" w:ascii="Times New Roman" w:hAnsi="Times New Roman" w:cs="Times New Roman" w:eastAsiaTheme="minorEastAsia"/>
          <w:sz w:val="24"/>
          <w:szCs w:val="24"/>
          <w:lang w:val="en-US" w:eastAsia="zh-CN"/>
        </w:rPr>
        <w:t>可供招拍建设，均为建设用地，合计约</w:t>
      </w:r>
      <w:r>
        <w:rPr>
          <w:rFonts w:hint="default" w:ascii="Times New Roman" w:hAnsi="Times New Roman" w:cs="Times New Roman" w:eastAsiaTheme="minorEastAsia"/>
          <w:b/>
          <w:bCs/>
          <w:sz w:val="24"/>
          <w:szCs w:val="24"/>
          <w:lang w:val="en-US" w:eastAsia="zh-CN"/>
        </w:rPr>
        <w:t>183.34</w:t>
      </w:r>
      <w:r>
        <w:rPr>
          <w:rFonts w:hint="default" w:ascii="Times New Roman" w:hAnsi="Times New Roman" w:cs="Times New Roman" w:eastAsiaTheme="minorEastAsia"/>
          <w:sz w:val="24"/>
          <w:szCs w:val="24"/>
          <w:lang w:val="en-US" w:eastAsia="zh-CN"/>
        </w:rPr>
        <w:t>亩，均已收储。</w:t>
      </w:r>
    </w:p>
    <w:tbl>
      <w:tblPr>
        <w:tblStyle w:val="7"/>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905"/>
        <w:gridCol w:w="5184"/>
        <w:gridCol w:w="1277"/>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b/>
                <w:bCs/>
                <w:kern w:val="2"/>
                <w:sz w:val="24"/>
                <w:szCs w:val="24"/>
                <w:vertAlign w:val="baseline"/>
                <w:lang w:val="en-US" w:eastAsia="zh-CN" w:bidi="ar-SA"/>
              </w:rPr>
            </w:pPr>
            <w:r>
              <w:rPr>
                <w:rFonts w:hint="default" w:ascii="Times New Roman" w:hAnsi="Times New Roman" w:cs="Times New Roman" w:eastAsiaTheme="minorEastAsia"/>
                <w:b/>
                <w:bCs/>
                <w:sz w:val="24"/>
                <w:szCs w:val="24"/>
                <w:vertAlign w:val="baseline"/>
                <w:lang w:val="en-US" w:eastAsia="zh-CN"/>
              </w:rPr>
              <w:t>项目/地块</w:t>
            </w:r>
            <w:r>
              <w:rPr>
                <w:rFonts w:hint="eastAsia" w:ascii="Times New Roman" w:hAnsi="Times New Roman" w:cs="Times New Roman"/>
                <w:b/>
                <w:bCs/>
                <w:sz w:val="24"/>
                <w:szCs w:val="24"/>
                <w:vertAlign w:val="baseline"/>
                <w:lang w:val="en-US" w:eastAsia="zh-CN"/>
              </w:rPr>
              <w:t>（</w:t>
            </w:r>
            <w:r>
              <w:rPr>
                <w:rFonts w:hint="default" w:ascii="Times New Roman" w:hAnsi="Times New Roman" w:cs="Times New Roman" w:eastAsiaTheme="minorEastAsia"/>
                <w:b/>
                <w:bCs/>
                <w:sz w:val="24"/>
                <w:szCs w:val="24"/>
                <w:vertAlign w:val="baseline"/>
                <w:lang w:val="en-US" w:eastAsia="zh-CN"/>
              </w:rPr>
              <w:t>名称</w:t>
            </w:r>
            <w:r>
              <w:rPr>
                <w:rFonts w:hint="eastAsia" w:ascii="Times New Roman" w:hAnsi="Times New Roman" w:cs="Times New Roman"/>
                <w:b/>
                <w:bCs/>
                <w:sz w:val="24"/>
                <w:szCs w:val="24"/>
                <w:vertAlign w:val="baseline"/>
                <w:lang w:val="en-US" w:eastAsia="zh-CN"/>
              </w:rPr>
              <w:t>）</w:t>
            </w: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b/>
                <w:bCs/>
                <w:kern w:val="2"/>
                <w:sz w:val="24"/>
                <w:szCs w:val="24"/>
                <w:vertAlign w:val="baseline"/>
                <w:lang w:val="en-US" w:eastAsia="zh-CN" w:bidi="ar-SA"/>
              </w:rPr>
            </w:pPr>
            <w:r>
              <w:rPr>
                <w:rFonts w:hint="default" w:ascii="Times New Roman" w:hAnsi="Times New Roman" w:cs="Times New Roman" w:eastAsiaTheme="minorEastAsia"/>
                <w:b/>
                <w:bCs/>
                <w:sz w:val="24"/>
                <w:szCs w:val="24"/>
                <w:vertAlign w:val="baseline"/>
                <w:lang w:val="en-US" w:eastAsia="zh-CN"/>
              </w:rPr>
              <w:t>规划用途</w:t>
            </w:r>
          </w:p>
        </w:tc>
        <w:tc>
          <w:tcPr>
            <w:tcW w:w="51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b/>
                <w:bCs/>
                <w:kern w:val="2"/>
                <w:sz w:val="24"/>
                <w:szCs w:val="24"/>
                <w:vertAlign w:val="baseline"/>
                <w:lang w:val="en-US" w:eastAsia="zh-CN" w:bidi="ar-SA"/>
              </w:rPr>
            </w:pPr>
            <w:r>
              <w:rPr>
                <w:rFonts w:hint="default" w:ascii="Times New Roman" w:hAnsi="Times New Roman" w:cs="Times New Roman" w:eastAsiaTheme="minorEastAsia"/>
                <w:b/>
                <w:bCs/>
                <w:sz w:val="24"/>
                <w:szCs w:val="24"/>
                <w:vertAlign w:val="baseline"/>
                <w:lang w:val="en-US" w:eastAsia="zh-CN"/>
              </w:rPr>
              <w:t>地理位置</w:t>
            </w:r>
          </w:p>
        </w:tc>
        <w:tc>
          <w:tcPr>
            <w:tcW w:w="127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规划面积</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b/>
                <w:bCs/>
                <w:kern w:val="2"/>
                <w:sz w:val="24"/>
                <w:szCs w:val="24"/>
                <w:vertAlign w:val="baseline"/>
                <w:lang w:val="en-US" w:eastAsia="zh-CN" w:bidi="ar-SA"/>
              </w:rPr>
            </w:pPr>
            <w:r>
              <w:rPr>
                <w:rFonts w:hint="default" w:ascii="Times New Roman" w:hAnsi="Times New Roman" w:cs="Times New Roman"/>
                <w:b/>
                <w:bCs/>
                <w:sz w:val="24"/>
                <w:szCs w:val="24"/>
                <w:vertAlign w:val="baseline"/>
                <w:lang w:val="en-US" w:eastAsia="zh-CN"/>
              </w:rPr>
              <w:t>（</w:t>
            </w:r>
            <w:r>
              <w:rPr>
                <w:rFonts w:hint="eastAsia" w:ascii="Times New Roman" w:hAnsi="Times New Roman" w:cs="Times New Roman"/>
                <w:b/>
                <w:bCs/>
                <w:sz w:val="24"/>
                <w:szCs w:val="24"/>
                <w:vertAlign w:val="baseline"/>
                <w:lang w:val="en-US" w:eastAsia="zh-CN"/>
              </w:rPr>
              <w:t>亩</w:t>
            </w:r>
            <w:r>
              <w:rPr>
                <w:rFonts w:hint="default" w:ascii="Times New Roman" w:hAnsi="Times New Roman" w:cs="Times New Roman"/>
                <w:b/>
                <w:bCs/>
                <w:sz w:val="24"/>
                <w:szCs w:val="24"/>
                <w:vertAlign w:val="baseline"/>
                <w:lang w:val="en-US" w:eastAsia="zh-CN"/>
              </w:rPr>
              <w:t>）</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b/>
                <w:bCs/>
                <w:kern w:val="2"/>
                <w:sz w:val="24"/>
                <w:szCs w:val="24"/>
                <w:vertAlign w:val="baseline"/>
                <w:lang w:val="en-US" w:eastAsia="zh-CN" w:bidi="ar-SA"/>
              </w:rPr>
            </w:pPr>
            <w:r>
              <w:rPr>
                <w:rFonts w:hint="default" w:ascii="Times New Roman" w:hAnsi="Times New Roman" w:cs="Times New Roman"/>
                <w:b/>
                <w:bCs/>
                <w:sz w:val="24"/>
                <w:szCs w:val="24"/>
                <w:vertAlign w:val="baseline"/>
                <w:lang w:val="en-US" w:eastAsia="zh-CN"/>
              </w:rPr>
              <w:t>合作方式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4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lang w:val="en-US" w:eastAsia="zh-CN"/>
              </w:rPr>
              <w:t>河东增塘堤</w:t>
            </w:r>
          </w:p>
        </w:tc>
        <w:tc>
          <w:tcPr>
            <w:tcW w:w="90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住宅</w:t>
            </w:r>
          </w:p>
        </w:tc>
        <w:tc>
          <w:tcPr>
            <w:tcW w:w="51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位于县城琴江河畔琴江公路旁，5分钟车程可达县政府、学校、医院、兴华高速出口、奥园购物广场、五华县奥体中心等，生活便利，交通四通八达，区位优势明显。</w:t>
            </w:r>
          </w:p>
        </w:tc>
        <w:tc>
          <w:tcPr>
            <w:tcW w:w="127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lang w:val="en-US" w:eastAsia="zh-CN"/>
              </w:rPr>
              <w:t>26.2</w:t>
            </w:r>
          </w:p>
        </w:tc>
        <w:tc>
          <w:tcPr>
            <w:tcW w:w="87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公开招拍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lang w:val="en-US" w:eastAsia="zh-CN"/>
              </w:rPr>
              <w:t>横陂新城</w:t>
            </w:r>
          </w:p>
        </w:tc>
        <w:tc>
          <w:tcPr>
            <w:tcW w:w="90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4"/>
                <w:szCs w:val="24"/>
                <w:vertAlign w:val="baseline"/>
                <w:lang w:val="en-US" w:eastAsia="zh-CN"/>
              </w:rPr>
            </w:pPr>
          </w:p>
        </w:tc>
        <w:tc>
          <w:tcPr>
            <w:tcW w:w="51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位于横陂镇横陂桥旁，5分钟可达学校、医院、兴华高速出口，20分钟车程可达县政府、奥园购物广场，横陂足球小镇等，生活便利，交通四通八达，区位优势明显。</w:t>
            </w:r>
          </w:p>
        </w:tc>
        <w:tc>
          <w:tcPr>
            <w:tcW w:w="127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lang w:val="en-US" w:eastAsia="zh-CN"/>
              </w:rPr>
              <w:t>12.96</w:t>
            </w:r>
          </w:p>
        </w:tc>
        <w:tc>
          <w:tcPr>
            <w:tcW w:w="875"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lang w:val="en-US" w:eastAsia="zh-CN"/>
              </w:rPr>
              <w:t>华城镇果里园</w:t>
            </w:r>
          </w:p>
        </w:tc>
        <w:tc>
          <w:tcPr>
            <w:tcW w:w="90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4"/>
                <w:szCs w:val="24"/>
                <w:vertAlign w:val="baseline"/>
                <w:lang w:val="en-US" w:eastAsia="zh-CN"/>
              </w:rPr>
            </w:pPr>
          </w:p>
        </w:tc>
        <w:tc>
          <w:tcPr>
            <w:tcW w:w="51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位于华城镇果里园，5分钟可达学校、医院、梅河高速出口、梅龙高铁站，20分钟车程可达县政府、奥园购物广场，横陂足球小镇等，生活便利，交通四通八达，区位优势明显。</w:t>
            </w:r>
          </w:p>
        </w:tc>
        <w:tc>
          <w:tcPr>
            <w:tcW w:w="127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lang w:val="en-US" w:eastAsia="zh-CN"/>
              </w:rPr>
              <w:t>47.37</w:t>
            </w:r>
          </w:p>
        </w:tc>
        <w:tc>
          <w:tcPr>
            <w:tcW w:w="875"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lang w:val="en-US" w:eastAsia="zh-CN"/>
              </w:rPr>
              <w:t>华城大道旁</w:t>
            </w:r>
          </w:p>
        </w:tc>
        <w:tc>
          <w:tcPr>
            <w:tcW w:w="90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4"/>
                <w:szCs w:val="24"/>
                <w:vertAlign w:val="baseline"/>
                <w:lang w:val="en-US" w:eastAsia="zh-CN"/>
              </w:rPr>
            </w:pPr>
          </w:p>
        </w:tc>
        <w:tc>
          <w:tcPr>
            <w:tcW w:w="51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位于华城镇华城大道旁，5分钟可达学校、医院、梅河高速出口、梅龙高铁站，20分钟车程可达县政府、奥园购物广场，横陂足球小镇等，生活便利，交通四通八达，区位优势明显。</w:t>
            </w:r>
          </w:p>
        </w:tc>
        <w:tc>
          <w:tcPr>
            <w:tcW w:w="127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lang w:val="en-US" w:eastAsia="zh-CN"/>
              </w:rPr>
              <w:t>49.68</w:t>
            </w:r>
          </w:p>
        </w:tc>
        <w:tc>
          <w:tcPr>
            <w:tcW w:w="875"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lang w:val="en-US" w:eastAsia="zh-CN"/>
              </w:rPr>
              <w:t>安流青江新城</w:t>
            </w:r>
          </w:p>
        </w:tc>
        <w:tc>
          <w:tcPr>
            <w:tcW w:w="90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4"/>
                <w:szCs w:val="24"/>
                <w:vertAlign w:val="baseline"/>
                <w:lang w:val="en-US" w:eastAsia="zh-CN"/>
              </w:rPr>
            </w:pPr>
          </w:p>
        </w:tc>
        <w:tc>
          <w:tcPr>
            <w:tcW w:w="51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位于安流镇青江新城，5分钟可达学校、医院、兴华高速出口，20分钟车程可达县政府、奥园购物广场，横陂足球小镇等，生活便利，交通四通八达，区位优势明显。</w:t>
            </w:r>
          </w:p>
        </w:tc>
        <w:tc>
          <w:tcPr>
            <w:tcW w:w="127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lang w:val="en-US" w:eastAsia="zh-CN"/>
              </w:rPr>
              <w:t>47.13</w:t>
            </w:r>
          </w:p>
        </w:tc>
        <w:tc>
          <w:tcPr>
            <w:tcW w:w="875"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文旅项目地块</w:t>
      </w:r>
    </w:p>
    <w:tbl>
      <w:tblPr>
        <w:tblStyle w:val="7"/>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2646"/>
        <w:gridCol w:w="2567"/>
        <w:gridCol w:w="1309"/>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eastAsiaTheme="minorEastAsia"/>
                <w:b/>
                <w:bCs/>
                <w:sz w:val="24"/>
                <w:szCs w:val="24"/>
                <w:vertAlign w:val="baseline"/>
                <w:lang w:val="en-US" w:eastAsia="zh-CN"/>
              </w:rPr>
              <w:t>项目/地块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sz w:val="24"/>
                <w:szCs w:val="24"/>
                <w:vertAlign w:val="baseline"/>
                <w:lang w:val="en-US" w:eastAsia="zh-CN"/>
              </w:rPr>
            </w:pPr>
            <w:r>
              <w:rPr>
                <w:rFonts w:hint="eastAsia" w:ascii="Times New Roman" w:hAnsi="Times New Roman" w:cs="Times New Roman"/>
                <w:b/>
                <w:bCs/>
                <w:sz w:val="24"/>
                <w:szCs w:val="24"/>
                <w:vertAlign w:val="baseline"/>
                <w:lang w:val="en-US" w:eastAsia="zh-CN"/>
              </w:rPr>
              <w:t>（</w:t>
            </w:r>
            <w:r>
              <w:rPr>
                <w:rFonts w:hint="default" w:ascii="Times New Roman" w:hAnsi="Times New Roman" w:cs="Times New Roman" w:eastAsiaTheme="minorEastAsia"/>
                <w:b/>
                <w:bCs/>
                <w:sz w:val="24"/>
                <w:szCs w:val="24"/>
                <w:vertAlign w:val="baseline"/>
                <w:lang w:val="en-US" w:eastAsia="zh-CN"/>
              </w:rPr>
              <w:t>名称</w:t>
            </w:r>
            <w:r>
              <w:rPr>
                <w:rFonts w:hint="eastAsia" w:ascii="Times New Roman" w:hAnsi="Times New Roman" w:cs="Times New Roman"/>
                <w:b/>
                <w:bCs/>
                <w:sz w:val="24"/>
                <w:szCs w:val="24"/>
                <w:vertAlign w:val="baseline"/>
                <w:lang w:val="en-US" w:eastAsia="zh-CN"/>
              </w:rPr>
              <w:t>）</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eastAsiaTheme="minorEastAsia"/>
                <w:b/>
                <w:bCs/>
                <w:sz w:val="24"/>
                <w:szCs w:val="24"/>
                <w:vertAlign w:val="baseline"/>
                <w:lang w:val="en-US" w:eastAsia="zh-CN"/>
              </w:rPr>
              <w:t>规划用途</w:t>
            </w:r>
          </w:p>
        </w:tc>
        <w:tc>
          <w:tcPr>
            <w:tcW w:w="25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eastAsiaTheme="minorEastAsia"/>
                <w:b/>
                <w:bCs/>
                <w:sz w:val="24"/>
                <w:szCs w:val="24"/>
                <w:vertAlign w:val="baseline"/>
                <w:lang w:val="en-US" w:eastAsia="zh-CN"/>
              </w:rPr>
              <w:t>地理位置</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规划面积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w:t>
            </w:r>
            <w:r>
              <w:rPr>
                <w:rFonts w:hint="eastAsia" w:ascii="宋体" w:hAnsi="宋体" w:eastAsia="宋体" w:cs="宋体"/>
                <w:b/>
                <w:bCs/>
                <w:sz w:val="24"/>
                <w:szCs w:val="24"/>
                <w:vertAlign w:val="baseline"/>
                <w:lang w:val="en-US" w:eastAsia="zh-CN"/>
              </w:rPr>
              <w:t>㎡</w:t>
            </w:r>
            <w:r>
              <w:rPr>
                <w:rFonts w:hint="default" w:ascii="Times New Roman" w:hAnsi="Times New Roman" w:cs="Times New Roman"/>
                <w:b/>
                <w:bCs/>
                <w:sz w:val="24"/>
                <w:szCs w:val="24"/>
                <w:vertAlign w:val="baseline"/>
                <w:lang w:val="en-US" w:eastAsia="zh-CN"/>
              </w:rPr>
              <w:t>）</w:t>
            </w:r>
          </w:p>
        </w:tc>
        <w:tc>
          <w:tcPr>
            <w:tcW w:w="12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合作方式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球王故里文化旅游区</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旅游景区、体育场馆，包括五华奥体中心和李惠堂旧居片区</w:t>
            </w:r>
          </w:p>
        </w:tc>
        <w:tc>
          <w:tcPr>
            <w:tcW w:w="25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琴江新城内，距离横陂高速路口约3.5公里</w:t>
            </w:r>
            <w:r>
              <w:rPr>
                <w:rFonts w:hint="eastAsia" w:ascii="Times New Roman" w:hAnsi="Times New Roman" w:cs="Times New Roman"/>
                <w:sz w:val="24"/>
                <w:szCs w:val="24"/>
                <w:vertAlign w:val="baseline"/>
                <w:lang w:val="en-US" w:eastAsia="zh-CN"/>
              </w:rPr>
              <w:t>。</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t>175400</w:t>
            </w:r>
          </w:p>
        </w:tc>
        <w:tc>
          <w:tcPr>
            <w:tcW w:w="127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寻求合作运营方研究盘活开发经营管理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五华·元坑遗址景区</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旅游景区</w:t>
            </w:r>
          </w:p>
        </w:tc>
        <w:tc>
          <w:tcPr>
            <w:tcW w:w="25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位于长布镇源潭村，距离县城约50公里</w:t>
            </w:r>
            <w:r>
              <w:rPr>
                <w:rFonts w:hint="eastAsia" w:ascii="Times New Roman" w:hAnsi="Times New Roman" w:cs="Times New Roman"/>
                <w:sz w:val="24"/>
                <w:szCs w:val="24"/>
                <w:vertAlign w:val="baseline"/>
                <w:lang w:val="en-US" w:eastAsia="zh-CN"/>
              </w:rPr>
              <w:t>。</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t>65400</w:t>
            </w:r>
          </w:p>
        </w:tc>
        <w:tc>
          <w:tcPr>
            <w:tcW w:w="127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9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益塘水库风景旅游区</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集旅游、休闲、度假、娱乐于一体的旅游景区</w:t>
            </w:r>
          </w:p>
        </w:tc>
        <w:tc>
          <w:tcPr>
            <w:tcW w:w="25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位于转水镇益塘村，距离县城约18公里</w:t>
            </w:r>
            <w:r>
              <w:rPr>
                <w:rFonts w:hint="eastAsia" w:ascii="Times New Roman" w:hAnsi="Times New Roman" w:cs="Times New Roman"/>
                <w:sz w:val="24"/>
                <w:szCs w:val="24"/>
                <w:vertAlign w:val="baseline"/>
                <w:lang w:val="en-US" w:eastAsia="zh-CN"/>
              </w:rPr>
              <w:t>。</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t>21330000</w:t>
            </w:r>
          </w:p>
        </w:tc>
        <w:tc>
          <w:tcPr>
            <w:tcW w:w="127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河东镇唯春路旁（首期）</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美术馆和展览馆</w:t>
            </w:r>
          </w:p>
        </w:tc>
        <w:tc>
          <w:tcPr>
            <w:tcW w:w="25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位于县城琴江河畔，5分钟车程可达奥体中心、奥园购物广场等</w:t>
            </w:r>
            <w:r>
              <w:rPr>
                <w:rFonts w:hint="eastAsia" w:ascii="Times New Roman" w:hAnsi="Times New Roman" w:cs="Times New Roman"/>
                <w:sz w:val="24"/>
                <w:szCs w:val="24"/>
                <w:vertAlign w:val="baseline"/>
                <w:lang w:val="en-US" w:eastAsia="zh-CN"/>
              </w:rPr>
              <w:t>。</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t>5366.7</w:t>
            </w:r>
          </w:p>
        </w:tc>
        <w:tc>
          <w:tcPr>
            <w:tcW w:w="12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t>公开招拍</w:t>
            </w:r>
          </w:p>
        </w:tc>
      </w:tr>
    </w:tbl>
    <w:p>
      <w:pPr>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sz w:val="30"/>
          <w:szCs w:val="30"/>
          <w:lang w:val="en-US" w:eastAsia="zh-CN"/>
        </w:rPr>
      </w:pPr>
      <w:r>
        <w:rPr>
          <w:rFonts w:hint="default" w:ascii="Times New Roman" w:hAnsi="Times New Roman" w:eastAsia="黑体" w:cs="Times New Roman"/>
          <w:b w:val="0"/>
          <w:bCs w:val="0"/>
          <w:sz w:val="30"/>
          <w:szCs w:val="30"/>
          <w:lang w:val="en-US" w:eastAsia="zh-CN"/>
        </w:rPr>
        <w:t>农业项目地块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目前全县可集约土地</w:t>
      </w:r>
      <w:r>
        <w:rPr>
          <w:rFonts w:hint="default" w:ascii="Times New Roman" w:hAnsi="Times New Roman" w:cs="Times New Roman" w:eastAsiaTheme="minorEastAsia"/>
          <w:b/>
          <w:bCs/>
          <w:sz w:val="24"/>
          <w:szCs w:val="24"/>
          <w:lang w:val="en-US" w:eastAsia="zh-CN"/>
        </w:rPr>
        <w:t>56</w:t>
      </w:r>
      <w:r>
        <w:rPr>
          <w:rFonts w:hint="default" w:ascii="Times New Roman" w:hAnsi="Times New Roman" w:cs="Times New Roman" w:eastAsiaTheme="minorEastAsia"/>
          <w:sz w:val="24"/>
          <w:szCs w:val="24"/>
          <w:lang w:val="en-US" w:eastAsia="zh-CN"/>
        </w:rPr>
        <w:t>块，面积合计约</w:t>
      </w:r>
      <w:r>
        <w:rPr>
          <w:rFonts w:hint="default" w:ascii="Times New Roman" w:hAnsi="Times New Roman" w:cs="Times New Roman" w:eastAsiaTheme="minorEastAsia"/>
          <w:b/>
          <w:bCs/>
          <w:sz w:val="24"/>
          <w:szCs w:val="24"/>
          <w:lang w:val="en-US" w:eastAsia="zh-CN"/>
        </w:rPr>
        <w:t>5970亩</w:t>
      </w:r>
      <w:r>
        <w:rPr>
          <w:rFonts w:hint="default" w:ascii="Times New Roman" w:hAnsi="Times New Roman" w:cs="Times New Roman" w:eastAsiaTheme="minorEastAsia"/>
          <w:sz w:val="24"/>
          <w:szCs w:val="24"/>
          <w:lang w:val="en-US" w:eastAsia="zh-CN"/>
        </w:rPr>
        <w:t>，可供租赁发展设施农业，其中</w:t>
      </w:r>
      <w:r>
        <w:rPr>
          <w:rFonts w:hint="default" w:ascii="Times New Roman" w:hAnsi="Times New Roman" w:cs="Times New Roman" w:eastAsiaTheme="minorEastAsia"/>
          <w:b/>
          <w:bCs/>
          <w:sz w:val="24"/>
          <w:szCs w:val="24"/>
          <w:lang w:val="en-US" w:eastAsia="zh-CN"/>
        </w:rPr>
        <w:t>连片100亩</w:t>
      </w:r>
      <w:r>
        <w:rPr>
          <w:rFonts w:hint="default" w:ascii="Times New Roman" w:hAnsi="Times New Roman" w:cs="Times New Roman" w:eastAsiaTheme="minorEastAsia"/>
          <w:sz w:val="24"/>
          <w:szCs w:val="24"/>
          <w:lang w:val="en-US" w:eastAsia="zh-CN"/>
        </w:rPr>
        <w:t>以上的有</w:t>
      </w:r>
      <w:r>
        <w:rPr>
          <w:rFonts w:hint="default" w:ascii="Times New Roman" w:hAnsi="Times New Roman" w:cs="Times New Roman" w:eastAsiaTheme="minorEastAsia"/>
          <w:b/>
          <w:bCs/>
          <w:sz w:val="24"/>
          <w:szCs w:val="24"/>
          <w:lang w:val="en-US" w:eastAsia="zh-CN"/>
        </w:rPr>
        <w:t>22块</w:t>
      </w:r>
      <w:r>
        <w:rPr>
          <w:rFonts w:hint="default" w:ascii="Times New Roman" w:hAnsi="Times New Roman" w:cs="Times New Roman" w:eastAsiaTheme="minorEastAsia"/>
          <w:sz w:val="24"/>
          <w:szCs w:val="24"/>
          <w:lang w:val="en-US" w:eastAsia="zh-CN"/>
        </w:rPr>
        <w:t>，交通便利、耕作条件好。</w:t>
      </w:r>
    </w:p>
    <w:tbl>
      <w:tblPr>
        <w:tblStyle w:val="7"/>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7"/>
        <w:gridCol w:w="2154"/>
        <w:gridCol w:w="2346"/>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镇别</w:t>
            </w:r>
          </w:p>
        </w:tc>
        <w:tc>
          <w:tcPr>
            <w:tcW w:w="215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地块数</w:t>
            </w:r>
          </w:p>
        </w:tc>
        <w:tc>
          <w:tcPr>
            <w:tcW w:w="2346"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规划面积（亩）</w:t>
            </w:r>
          </w:p>
        </w:tc>
        <w:tc>
          <w:tcPr>
            <w:tcW w:w="2796"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合作方式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河东镇</w:t>
            </w:r>
          </w:p>
        </w:tc>
        <w:tc>
          <w:tcPr>
            <w:tcW w:w="215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7</w:t>
            </w:r>
          </w:p>
        </w:tc>
        <w:tc>
          <w:tcPr>
            <w:tcW w:w="23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1020</w:t>
            </w:r>
          </w:p>
        </w:tc>
        <w:tc>
          <w:tcPr>
            <w:tcW w:w="279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华阳镇</w:t>
            </w:r>
          </w:p>
        </w:tc>
        <w:tc>
          <w:tcPr>
            <w:tcW w:w="215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3</w:t>
            </w:r>
          </w:p>
        </w:tc>
        <w:tc>
          <w:tcPr>
            <w:tcW w:w="23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800</w:t>
            </w:r>
          </w:p>
        </w:tc>
        <w:tc>
          <w:tcPr>
            <w:tcW w:w="27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华城镇</w:t>
            </w:r>
          </w:p>
        </w:tc>
        <w:tc>
          <w:tcPr>
            <w:tcW w:w="215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w:t>
            </w:r>
          </w:p>
        </w:tc>
        <w:tc>
          <w:tcPr>
            <w:tcW w:w="23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670</w:t>
            </w:r>
          </w:p>
        </w:tc>
        <w:tc>
          <w:tcPr>
            <w:tcW w:w="27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岐岭镇</w:t>
            </w:r>
          </w:p>
        </w:tc>
        <w:tc>
          <w:tcPr>
            <w:tcW w:w="215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10</w:t>
            </w:r>
          </w:p>
        </w:tc>
        <w:tc>
          <w:tcPr>
            <w:tcW w:w="23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633</w:t>
            </w:r>
          </w:p>
        </w:tc>
        <w:tc>
          <w:tcPr>
            <w:tcW w:w="27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转水镇</w:t>
            </w:r>
          </w:p>
        </w:tc>
        <w:tc>
          <w:tcPr>
            <w:tcW w:w="215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8</w:t>
            </w:r>
          </w:p>
        </w:tc>
        <w:tc>
          <w:tcPr>
            <w:tcW w:w="23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630</w:t>
            </w:r>
          </w:p>
        </w:tc>
        <w:tc>
          <w:tcPr>
            <w:tcW w:w="27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水寨镇</w:t>
            </w:r>
          </w:p>
        </w:tc>
        <w:tc>
          <w:tcPr>
            <w:tcW w:w="215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w:t>
            </w:r>
          </w:p>
        </w:tc>
        <w:tc>
          <w:tcPr>
            <w:tcW w:w="23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604</w:t>
            </w:r>
          </w:p>
        </w:tc>
        <w:tc>
          <w:tcPr>
            <w:tcW w:w="27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长布镇</w:t>
            </w:r>
          </w:p>
        </w:tc>
        <w:tc>
          <w:tcPr>
            <w:tcW w:w="215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w:t>
            </w:r>
          </w:p>
        </w:tc>
        <w:tc>
          <w:tcPr>
            <w:tcW w:w="23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357</w:t>
            </w:r>
          </w:p>
        </w:tc>
        <w:tc>
          <w:tcPr>
            <w:tcW w:w="27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双华镇</w:t>
            </w:r>
          </w:p>
        </w:tc>
        <w:tc>
          <w:tcPr>
            <w:tcW w:w="215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w:t>
            </w:r>
          </w:p>
        </w:tc>
        <w:tc>
          <w:tcPr>
            <w:tcW w:w="23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317</w:t>
            </w:r>
          </w:p>
        </w:tc>
        <w:tc>
          <w:tcPr>
            <w:tcW w:w="27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郭田镇</w:t>
            </w:r>
          </w:p>
        </w:tc>
        <w:tc>
          <w:tcPr>
            <w:tcW w:w="215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w:t>
            </w:r>
          </w:p>
        </w:tc>
        <w:tc>
          <w:tcPr>
            <w:tcW w:w="23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300</w:t>
            </w:r>
          </w:p>
        </w:tc>
        <w:tc>
          <w:tcPr>
            <w:tcW w:w="27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安流镇</w:t>
            </w:r>
          </w:p>
        </w:tc>
        <w:tc>
          <w:tcPr>
            <w:tcW w:w="215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3</w:t>
            </w:r>
          </w:p>
        </w:tc>
        <w:tc>
          <w:tcPr>
            <w:tcW w:w="23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297</w:t>
            </w:r>
          </w:p>
        </w:tc>
        <w:tc>
          <w:tcPr>
            <w:tcW w:w="27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横陂镇</w:t>
            </w:r>
          </w:p>
        </w:tc>
        <w:tc>
          <w:tcPr>
            <w:tcW w:w="215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w:t>
            </w:r>
          </w:p>
        </w:tc>
        <w:tc>
          <w:tcPr>
            <w:tcW w:w="23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182</w:t>
            </w:r>
          </w:p>
        </w:tc>
        <w:tc>
          <w:tcPr>
            <w:tcW w:w="27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龙村镇</w:t>
            </w:r>
          </w:p>
        </w:tc>
        <w:tc>
          <w:tcPr>
            <w:tcW w:w="215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w:t>
            </w:r>
          </w:p>
        </w:tc>
        <w:tc>
          <w:tcPr>
            <w:tcW w:w="23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130</w:t>
            </w:r>
          </w:p>
        </w:tc>
        <w:tc>
          <w:tcPr>
            <w:tcW w:w="27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潭下镇</w:t>
            </w:r>
          </w:p>
        </w:tc>
        <w:tc>
          <w:tcPr>
            <w:tcW w:w="215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23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30</w:t>
            </w:r>
          </w:p>
        </w:tc>
        <w:tc>
          <w:tcPr>
            <w:tcW w:w="27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合计</w:t>
            </w:r>
          </w:p>
        </w:tc>
        <w:tc>
          <w:tcPr>
            <w:tcW w:w="215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56</w:t>
            </w:r>
          </w:p>
        </w:tc>
        <w:tc>
          <w:tcPr>
            <w:tcW w:w="2346"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5970</w:t>
            </w:r>
          </w:p>
        </w:tc>
        <w:tc>
          <w:tcPr>
            <w:tcW w:w="2796"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sz w:val="30"/>
          <w:szCs w:val="30"/>
          <w:lang w:val="en-US" w:eastAsia="zh-CN"/>
        </w:rPr>
      </w:pPr>
      <w:r>
        <w:rPr>
          <w:rFonts w:hint="default" w:ascii="Times New Roman" w:hAnsi="Times New Roman" w:eastAsia="黑体" w:cs="Times New Roman"/>
          <w:b w:val="0"/>
          <w:bCs w:val="0"/>
          <w:sz w:val="30"/>
          <w:szCs w:val="30"/>
          <w:lang w:val="en-US" w:eastAsia="zh-CN"/>
        </w:rPr>
        <w:t>其他地块</w:t>
      </w:r>
    </w:p>
    <w:tbl>
      <w:tblPr>
        <w:tblStyle w:val="7"/>
        <w:tblW w:w="9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727"/>
        <w:gridCol w:w="1239"/>
        <w:gridCol w:w="2171"/>
        <w:gridCol w:w="1350"/>
        <w:gridCol w:w="793"/>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项目/地块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（名称）</w:t>
            </w:r>
          </w:p>
        </w:tc>
        <w:tc>
          <w:tcPr>
            <w:tcW w:w="7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土地类型</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规划用途</w:t>
            </w:r>
          </w:p>
        </w:tc>
        <w:tc>
          <w:tcPr>
            <w:tcW w:w="217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地理位置</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规划面积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w:t>
            </w:r>
            <w:r>
              <w:rPr>
                <w:rFonts w:hint="eastAsia" w:ascii="宋体" w:hAnsi="宋体" w:eastAsia="宋体" w:cs="宋体"/>
                <w:b/>
                <w:bCs/>
                <w:sz w:val="24"/>
                <w:szCs w:val="24"/>
                <w:vertAlign w:val="baseline"/>
                <w:lang w:val="en-US" w:eastAsia="zh-CN"/>
              </w:rPr>
              <w:t>㎡</w:t>
            </w:r>
            <w:r>
              <w:rPr>
                <w:rFonts w:hint="default" w:ascii="Times New Roman" w:hAnsi="Times New Roman" w:cs="Times New Roman"/>
                <w:b/>
                <w:bCs/>
                <w:sz w:val="24"/>
                <w:szCs w:val="24"/>
                <w:vertAlign w:val="baseline"/>
                <w:lang w:val="en-US" w:eastAsia="zh-CN"/>
              </w:rPr>
              <w:t>）</w:t>
            </w:r>
          </w:p>
        </w:tc>
        <w:tc>
          <w:tcPr>
            <w:tcW w:w="7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合作方式</w:t>
            </w:r>
          </w:p>
        </w:tc>
        <w:tc>
          <w:tcPr>
            <w:tcW w:w="17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土地现状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原县委党校界线内土地</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（8栋建筑物）</w:t>
            </w:r>
          </w:p>
        </w:tc>
        <w:tc>
          <w:tcPr>
            <w:tcW w:w="727"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建设用地</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公建项目</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vertAlign w:val="baseline"/>
                <w:lang w:val="en-US" w:eastAsia="zh-CN"/>
              </w:rPr>
            </w:pPr>
          </w:p>
        </w:tc>
        <w:tc>
          <w:tcPr>
            <w:tcW w:w="217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位于水寨镇华园市场旁</w:t>
            </w:r>
            <w:r>
              <w:rPr>
                <w:rFonts w:hint="eastAsia" w:ascii="Times New Roman" w:hAnsi="Times New Roman" w:cs="Times New Roman"/>
                <w:sz w:val="24"/>
                <w:szCs w:val="24"/>
                <w:vertAlign w:val="baseline"/>
                <w:lang w:val="en-US" w:eastAsia="zh-CN"/>
              </w:rPr>
              <w:t>。</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4768.7</w:t>
            </w:r>
          </w:p>
        </w:tc>
        <w:tc>
          <w:tcPr>
            <w:tcW w:w="793"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租赁</w:t>
            </w:r>
          </w:p>
        </w:tc>
        <w:tc>
          <w:tcPr>
            <w:tcW w:w="175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宿舍楼1栋、教室楼3栋，</w:t>
            </w:r>
            <w:r>
              <w:rPr>
                <w:rFonts w:hint="eastAsia" w:ascii="Times New Roman" w:hAnsi="Times New Roman" w:cs="Times New Roman"/>
                <w:sz w:val="24"/>
                <w:szCs w:val="24"/>
                <w:vertAlign w:val="baseline"/>
                <w:lang w:val="en-US" w:eastAsia="zh-CN"/>
              </w:rPr>
              <w:t>2</w:t>
            </w:r>
            <w:r>
              <w:rPr>
                <w:rFonts w:hint="default" w:ascii="Times New Roman" w:hAnsi="Times New Roman" w:cs="Times New Roman"/>
                <w:sz w:val="24"/>
                <w:szCs w:val="24"/>
                <w:vertAlign w:val="baseline"/>
                <w:lang w:val="en-US" w:eastAsia="zh-CN"/>
              </w:rPr>
              <w:t>食堂、杂物间、厨房、冲凉房均具备。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五华县水寨镇水寨大道员瑾段（客家假日酒店）房地产</w:t>
            </w:r>
          </w:p>
        </w:tc>
        <w:tc>
          <w:tcPr>
            <w:tcW w:w="727"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sz w:val="24"/>
                <w:szCs w:val="24"/>
                <w:vertAlign w:val="baseline"/>
                <w:lang w:val="en-US" w:eastAsia="zh-CN"/>
              </w:rPr>
            </w:pP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综合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vertAlign w:val="baseline"/>
                <w:lang w:val="en-US" w:eastAsia="zh-CN"/>
              </w:rPr>
            </w:pPr>
          </w:p>
        </w:tc>
        <w:tc>
          <w:tcPr>
            <w:tcW w:w="217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近交通路、富强路、工业一路、工业三路，地理位置优越，周边道路网较密集，道路通达好</w:t>
            </w:r>
            <w:r>
              <w:rPr>
                <w:rFonts w:hint="eastAsia" w:ascii="Times New Roman" w:hAnsi="Times New Roman" w:cs="Times New Roman"/>
                <w:sz w:val="24"/>
                <w:szCs w:val="24"/>
                <w:vertAlign w:val="baseline"/>
                <w:lang w:val="en-US" w:eastAsia="zh-CN"/>
              </w:rPr>
              <w:t>。</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2644.67</w:t>
            </w:r>
          </w:p>
        </w:tc>
        <w:tc>
          <w:tcPr>
            <w:tcW w:w="793"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租赁/购买</w:t>
            </w:r>
          </w:p>
        </w:tc>
        <w:tc>
          <w:tcPr>
            <w:tcW w:w="175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1.第1层大堂；</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2.第2层养生馆；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3.第3-5层酒店客房。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五华建筑企业</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总部大厦</w:t>
            </w:r>
          </w:p>
        </w:tc>
        <w:tc>
          <w:tcPr>
            <w:tcW w:w="727"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sz w:val="24"/>
                <w:szCs w:val="24"/>
                <w:vertAlign w:val="baseline"/>
                <w:lang w:val="en-US" w:eastAsia="zh-CN"/>
              </w:rPr>
            </w:pP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写字楼</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vertAlign w:val="baseline"/>
                <w:lang w:val="en-US" w:eastAsia="zh-CN"/>
              </w:rPr>
            </w:pPr>
          </w:p>
        </w:tc>
        <w:tc>
          <w:tcPr>
            <w:tcW w:w="217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位于水寨镇协和村琴江公路段</w:t>
            </w:r>
            <w:r>
              <w:rPr>
                <w:rFonts w:hint="eastAsia" w:ascii="Times New Roman" w:hAnsi="Times New Roman" w:cs="Times New Roman"/>
                <w:sz w:val="24"/>
                <w:szCs w:val="24"/>
                <w:vertAlign w:val="baseline"/>
                <w:lang w:val="en-US" w:eastAsia="zh-CN"/>
              </w:rPr>
              <w:t>。</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71868.48</w:t>
            </w:r>
          </w:p>
        </w:tc>
        <w:tc>
          <w:tcPr>
            <w:tcW w:w="793"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租赁</w:t>
            </w:r>
          </w:p>
        </w:tc>
        <w:tc>
          <w:tcPr>
            <w:tcW w:w="175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一栋二层管廊控制服务中心、一栋十四层便民服务中心及地下停车场、道路、绿化及配套设施等。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五华县中国供销粤东农批商铺</w:t>
            </w:r>
          </w:p>
        </w:tc>
        <w:tc>
          <w:tcPr>
            <w:tcW w:w="72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商业</w:t>
            </w:r>
          </w:p>
        </w:tc>
        <w:tc>
          <w:tcPr>
            <w:tcW w:w="217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位于水寨高速出口旁，距离五华县城中心2公里</w:t>
            </w:r>
            <w:r>
              <w:rPr>
                <w:rFonts w:hint="eastAsia" w:ascii="Times New Roman" w:hAnsi="Times New Roman" w:cs="Times New Roman"/>
                <w:sz w:val="24"/>
                <w:szCs w:val="24"/>
                <w:vertAlign w:val="baseline"/>
                <w:lang w:val="en-US" w:eastAsia="zh-CN"/>
              </w:rPr>
              <w:t>。</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6525.92</w:t>
            </w:r>
          </w:p>
        </w:tc>
        <w:tc>
          <w:tcPr>
            <w:tcW w:w="793"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租赁</w:t>
            </w:r>
          </w:p>
        </w:tc>
        <w:tc>
          <w:tcPr>
            <w:tcW w:w="175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1.已建设完成；</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2.已有企业入驻，部分未出租。</w:t>
            </w:r>
          </w:p>
        </w:tc>
      </w:tr>
    </w:tbl>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sz w:val="24"/>
          <w:szCs w:val="24"/>
          <w:vertAlign w:val="baseline"/>
          <w:lang w:val="en-US" w:eastAsia="zh-CN"/>
        </w:rPr>
      </w:pPr>
    </w:p>
    <w:sectPr>
      <w:footerReference r:id="rId5" w:type="default"/>
      <w:pgSz w:w="11906" w:h="16838"/>
      <w:pgMar w:top="1814" w:right="1134" w:bottom="1587"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30D968-F05F-475D-B347-BEF95D0E23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3EEC353-DF30-419A-BC08-8604A9A379EA}"/>
  </w:font>
  <w:font w:name="文星仿宋">
    <w:altName w:val="仿宋"/>
    <w:panose1 w:val="0201060900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3" w:fontKey="{C5F8A262-2212-43EC-BC36-6C6DDCB28979}"/>
  </w:font>
  <w:font w:name="方正楷体简体">
    <w:panose1 w:val="03000509000000000000"/>
    <w:charset w:val="86"/>
    <w:family w:val="auto"/>
    <w:pitch w:val="default"/>
    <w:sig w:usb0="00000001" w:usb1="080E0000" w:usb2="00000000" w:usb3="00000000" w:csb0="00040000" w:csb1="00000000"/>
    <w:embedRegular r:id="rId4" w:fontKey="{A84C7CC3-FC1F-4FD3-9CFF-621DD62E3FEE}"/>
  </w:font>
  <w:font w:name="仿宋_GB2312">
    <w:panose1 w:val="02010609030101010101"/>
    <w:charset w:val="86"/>
    <w:family w:val="auto"/>
    <w:pitch w:val="default"/>
    <w:sig w:usb0="00000001" w:usb1="080E0000" w:usb2="00000000" w:usb3="00000000" w:csb0="00040000" w:csb1="00000000"/>
    <w:embedRegular r:id="rId5" w:fontKey="{D339A4B6-8D82-4A7E-BECA-26F4A57CCF3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YWI3ZmExNzBiZjU3NTQwMjUxNzBmNzg4NWFlM2UifQ=="/>
  </w:docVars>
  <w:rsids>
    <w:rsidRoot w:val="00C07277"/>
    <w:rsid w:val="00021153"/>
    <w:rsid w:val="0005185E"/>
    <w:rsid w:val="00084032"/>
    <w:rsid w:val="00174BF2"/>
    <w:rsid w:val="001C30F1"/>
    <w:rsid w:val="00214E34"/>
    <w:rsid w:val="00221080"/>
    <w:rsid w:val="00286D16"/>
    <w:rsid w:val="0030694E"/>
    <w:rsid w:val="00345612"/>
    <w:rsid w:val="003516B0"/>
    <w:rsid w:val="003B40F3"/>
    <w:rsid w:val="00445FC2"/>
    <w:rsid w:val="004A67F2"/>
    <w:rsid w:val="00565D83"/>
    <w:rsid w:val="005959F5"/>
    <w:rsid w:val="00621EF8"/>
    <w:rsid w:val="00740C98"/>
    <w:rsid w:val="008B312B"/>
    <w:rsid w:val="00910A75"/>
    <w:rsid w:val="009232B6"/>
    <w:rsid w:val="00976248"/>
    <w:rsid w:val="009D3FD9"/>
    <w:rsid w:val="009F7FE2"/>
    <w:rsid w:val="00A01F03"/>
    <w:rsid w:val="00A2352B"/>
    <w:rsid w:val="00A65053"/>
    <w:rsid w:val="00A72F2B"/>
    <w:rsid w:val="00A92390"/>
    <w:rsid w:val="00AA482F"/>
    <w:rsid w:val="00AA7718"/>
    <w:rsid w:val="00AB59A7"/>
    <w:rsid w:val="00AF60BB"/>
    <w:rsid w:val="00AF6FC9"/>
    <w:rsid w:val="00B2007A"/>
    <w:rsid w:val="00B276BE"/>
    <w:rsid w:val="00B340A6"/>
    <w:rsid w:val="00B77B23"/>
    <w:rsid w:val="00C07277"/>
    <w:rsid w:val="00CC55A1"/>
    <w:rsid w:val="00D64092"/>
    <w:rsid w:val="00D946C0"/>
    <w:rsid w:val="00D9485D"/>
    <w:rsid w:val="00E0408E"/>
    <w:rsid w:val="00E60DC7"/>
    <w:rsid w:val="00E90CE4"/>
    <w:rsid w:val="00EB1D69"/>
    <w:rsid w:val="00EB5458"/>
    <w:rsid w:val="00EC6D55"/>
    <w:rsid w:val="00EE236C"/>
    <w:rsid w:val="00F2779A"/>
    <w:rsid w:val="00F409FC"/>
    <w:rsid w:val="00FF0923"/>
    <w:rsid w:val="057D172F"/>
    <w:rsid w:val="059C5779"/>
    <w:rsid w:val="066E57BB"/>
    <w:rsid w:val="07577FFE"/>
    <w:rsid w:val="09304FAA"/>
    <w:rsid w:val="0C4C20FB"/>
    <w:rsid w:val="0CDA1292"/>
    <w:rsid w:val="0D026315"/>
    <w:rsid w:val="0E325AAB"/>
    <w:rsid w:val="0E96671D"/>
    <w:rsid w:val="0EC63486"/>
    <w:rsid w:val="0F0F56ED"/>
    <w:rsid w:val="10D95F27"/>
    <w:rsid w:val="11C82422"/>
    <w:rsid w:val="12302A95"/>
    <w:rsid w:val="12E8232C"/>
    <w:rsid w:val="135A6265"/>
    <w:rsid w:val="14CF7B48"/>
    <w:rsid w:val="14ED7DCC"/>
    <w:rsid w:val="163A184C"/>
    <w:rsid w:val="168376C6"/>
    <w:rsid w:val="18814EDA"/>
    <w:rsid w:val="1A12583D"/>
    <w:rsid w:val="1D4D7A81"/>
    <w:rsid w:val="1D9C640A"/>
    <w:rsid w:val="1DFB572F"/>
    <w:rsid w:val="1E543091"/>
    <w:rsid w:val="1FDA6D50"/>
    <w:rsid w:val="2044562A"/>
    <w:rsid w:val="20790B8D"/>
    <w:rsid w:val="23A14683"/>
    <w:rsid w:val="24367044"/>
    <w:rsid w:val="243B11A6"/>
    <w:rsid w:val="2550664C"/>
    <w:rsid w:val="259A07FA"/>
    <w:rsid w:val="259A7CF3"/>
    <w:rsid w:val="25A246E2"/>
    <w:rsid w:val="29194CBB"/>
    <w:rsid w:val="29B60104"/>
    <w:rsid w:val="2A1D4C7F"/>
    <w:rsid w:val="2CA94EF4"/>
    <w:rsid w:val="321D581C"/>
    <w:rsid w:val="32496611"/>
    <w:rsid w:val="33AB50A9"/>
    <w:rsid w:val="33CF0D98"/>
    <w:rsid w:val="34060532"/>
    <w:rsid w:val="358D4A67"/>
    <w:rsid w:val="37702892"/>
    <w:rsid w:val="37F66606"/>
    <w:rsid w:val="3E4660FB"/>
    <w:rsid w:val="3E6143FB"/>
    <w:rsid w:val="3EEF4053"/>
    <w:rsid w:val="3EFECD5E"/>
    <w:rsid w:val="3FD57736"/>
    <w:rsid w:val="3FEF31C6"/>
    <w:rsid w:val="3FFF5FB5"/>
    <w:rsid w:val="424D3EFC"/>
    <w:rsid w:val="4577303D"/>
    <w:rsid w:val="46E91D19"/>
    <w:rsid w:val="47240FA3"/>
    <w:rsid w:val="476F0038"/>
    <w:rsid w:val="47880823"/>
    <w:rsid w:val="498D2E30"/>
    <w:rsid w:val="4B241572"/>
    <w:rsid w:val="4B62209A"/>
    <w:rsid w:val="4CF3569F"/>
    <w:rsid w:val="4D903617"/>
    <w:rsid w:val="4DDD7F17"/>
    <w:rsid w:val="4E30647F"/>
    <w:rsid w:val="4E754412"/>
    <w:rsid w:val="4F346C03"/>
    <w:rsid w:val="53FA7313"/>
    <w:rsid w:val="54931516"/>
    <w:rsid w:val="55857F9C"/>
    <w:rsid w:val="56FBD624"/>
    <w:rsid w:val="58F20F01"/>
    <w:rsid w:val="5A803FA7"/>
    <w:rsid w:val="5CC70867"/>
    <w:rsid w:val="5E3E6996"/>
    <w:rsid w:val="5ED60E4A"/>
    <w:rsid w:val="5F5FE48E"/>
    <w:rsid w:val="5F7912A5"/>
    <w:rsid w:val="5F903222"/>
    <w:rsid w:val="62156B6F"/>
    <w:rsid w:val="6225662E"/>
    <w:rsid w:val="62DFA2E4"/>
    <w:rsid w:val="6361115D"/>
    <w:rsid w:val="63A728E8"/>
    <w:rsid w:val="647B7FFD"/>
    <w:rsid w:val="66E96577"/>
    <w:rsid w:val="680B6E3E"/>
    <w:rsid w:val="689403F0"/>
    <w:rsid w:val="69592187"/>
    <w:rsid w:val="6AF44665"/>
    <w:rsid w:val="6B907C24"/>
    <w:rsid w:val="6DBF96A7"/>
    <w:rsid w:val="6ED21161"/>
    <w:rsid w:val="6F0A13CB"/>
    <w:rsid w:val="6FFD5CD6"/>
    <w:rsid w:val="6FFF2DBE"/>
    <w:rsid w:val="70216B0F"/>
    <w:rsid w:val="70F76C5D"/>
    <w:rsid w:val="728127EB"/>
    <w:rsid w:val="72B8066E"/>
    <w:rsid w:val="733E726C"/>
    <w:rsid w:val="73A67538"/>
    <w:rsid w:val="74A31403"/>
    <w:rsid w:val="74BB4445"/>
    <w:rsid w:val="752B2D58"/>
    <w:rsid w:val="75FBE8FA"/>
    <w:rsid w:val="767E7F9F"/>
    <w:rsid w:val="76B64DCE"/>
    <w:rsid w:val="777994C3"/>
    <w:rsid w:val="77FC4EBD"/>
    <w:rsid w:val="77FFA0A7"/>
    <w:rsid w:val="78DD0E2E"/>
    <w:rsid w:val="797CF1A5"/>
    <w:rsid w:val="79F85137"/>
    <w:rsid w:val="7A3D0454"/>
    <w:rsid w:val="7A590988"/>
    <w:rsid w:val="7B5FE861"/>
    <w:rsid w:val="7BF50477"/>
    <w:rsid w:val="7C9102C7"/>
    <w:rsid w:val="7CFF4452"/>
    <w:rsid w:val="7D0A9240"/>
    <w:rsid w:val="7D3241B4"/>
    <w:rsid w:val="7DC66335"/>
    <w:rsid w:val="7DEF30B6"/>
    <w:rsid w:val="7DF5E10F"/>
    <w:rsid w:val="7DF76C54"/>
    <w:rsid w:val="7DFECAA8"/>
    <w:rsid w:val="7DFEE064"/>
    <w:rsid w:val="7E2F35EC"/>
    <w:rsid w:val="7E7322AC"/>
    <w:rsid w:val="7EF4D80A"/>
    <w:rsid w:val="7EF63A80"/>
    <w:rsid w:val="7EF939C1"/>
    <w:rsid w:val="7F052E8D"/>
    <w:rsid w:val="7F76511C"/>
    <w:rsid w:val="7FB34697"/>
    <w:rsid w:val="7FBD2432"/>
    <w:rsid w:val="7FCFCF30"/>
    <w:rsid w:val="7FD3837C"/>
    <w:rsid w:val="7FDD1CE8"/>
    <w:rsid w:val="7FED86CC"/>
    <w:rsid w:val="7FEFB923"/>
    <w:rsid w:val="7FF929D4"/>
    <w:rsid w:val="7FFC3C3D"/>
    <w:rsid w:val="7FFD4B6B"/>
    <w:rsid w:val="85CA0129"/>
    <w:rsid w:val="87F49B69"/>
    <w:rsid w:val="8FDF2684"/>
    <w:rsid w:val="9B232976"/>
    <w:rsid w:val="A7FE6C96"/>
    <w:rsid w:val="ABFBE90C"/>
    <w:rsid w:val="B37EF46C"/>
    <w:rsid w:val="B76FEB95"/>
    <w:rsid w:val="BB6CFA1D"/>
    <w:rsid w:val="BDF72F26"/>
    <w:rsid w:val="BED8CB61"/>
    <w:rsid w:val="BF1B299E"/>
    <w:rsid w:val="BFAFFC21"/>
    <w:rsid w:val="DDFBA509"/>
    <w:rsid w:val="DE5D4922"/>
    <w:rsid w:val="DEFF188B"/>
    <w:rsid w:val="DFD7AC87"/>
    <w:rsid w:val="DFFB9D2D"/>
    <w:rsid w:val="DFFE34D3"/>
    <w:rsid w:val="E4FD9E90"/>
    <w:rsid w:val="EDFF4410"/>
    <w:rsid w:val="EF9F0870"/>
    <w:rsid w:val="EFCC0FEA"/>
    <w:rsid w:val="EFEA6415"/>
    <w:rsid w:val="F6DDE0FE"/>
    <w:rsid w:val="F7FD20C5"/>
    <w:rsid w:val="F7FFAEFC"/>
    <w:rsid w:val="F97F354E"/>
    <w:rsid w:val="F9DF12BC"/>
    <w:rsid w:val="FAFD4BF5"/>
    <w:rsid w:val="FBB72EAF"/>
    <w:rsid w:val="FBEFA785"/>
    <w:rsid w:val="FBFB42BE"/>
    <w:rsid w:val="FC7E35EF"/>
    <w:rsid w:val="FDBFF8DF"/>
    <w:rsid w:val="FEFF5ECA"/>
    <w:rsid w:val="FFFF1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autoRedefine/>
    <w:semiHidden/>
    <w:unhideWhenUsed/>
    <w:qFormat/>
    <w:uiPriority w:val="99"/>
    <w:rPr>
      <w:color w:val="800080" w:themeColor="followedHyperlink"/>
      <w:u w:val="single"/>
      <w14:textFill>
        <w14:solidFill>
          <w14:schemeClr w14:val="folHlink"/>
        </w14:solidFill>
      </w14:textFill>
    </w:rPr>
  </w:style>
  <w:style w:type="character" w:styleId="10">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5"/>
    <w:autoRedefine/>
    <w:qFormat/>
    <w:uiPriority w:val="99"/>
    <w:rPr>
      <w:sz w:val="18"/>
      <w:szCs w:val="18"/>
    </w:rPr>
  </w:style>
  <w:style w:type="character" w:customStyle="1" w:styleId="12">
    <w:name w:val="页脚 Char"/>
    <w:basedOn w:val="8"/>
    <w:link w:val="4"/>
    <w:autoRedefine/>
    <w:qFormat/>
    <w:uiPriority w:val="99"/>
    <w:rPr>
      <w:sz w:val="18"/>
      <w:szCs w:val="18"/>
    </w:rPr>
  </w:style>
  <w:style w:type="character" w:customStyle="1" w:styleId="13">
    <w:name w:val="批注框文本 Char"/>
    <w:basedOn w:val="8"/>
    <w:link w:val="3"/>
    <w:autoRedefine/>
    <w:semiHidden/>
    <w:qFormat/>
    <w:uiPriority w:val="99"/>
    <w:rPr>
      <w:sz w:val="18"/>
      <w:szCs w:val="18"/>
    </w:rPr>
  </w:style>
  <w:style w:type="character" w:customStyle="1" w:styleId="14">
    <w:name w:val="标题 1 Char"/>
    <w:basedOn w:val="8"/>
    <w:link w:val="2"/>
    <w:autoRedefine/>
    <w:qFormat/>
    <w:uiPriority w:val="9"/>
    <w:rPr>
      <w:rFonts w:ascii="宋体" w:hAnsi="宋体" w:eastAsia="宋体" w:cs="宋体"/>
      <w:b/>
      <w:bCs/>
      <w:kern w:val="36"/>
      <w:sz w:val="48"/>
      <w:szCs w:val="48"/>
    </w:rPr>
  </w:style>
  <w:style w:type="paragraph" w:styleId="15">
    <w:name w:val="List Paragraph"/>
    <w:basedOn w:val="1"/>
    <w:autoRedefine/>
    <w:qFormat/>
    <w:uiPriority w:val="34"/>
    <w:pPr>
      <w:ind w:firstLine="420" w:firstLineChars="200"/>
    </w:pPr>
  </w:style>
  <w:style w:type="character" w:customStyle="1" w:styleId="16">
    <w:name w:val="font11"/>
    <w:basedOn w:val="8"/>
    <w:autoRedefine/>
    <w:qFormat/>
    <w:uiPriority w:val="0"/>
    <w:rPr>
      <w:rFonts w:hint="eastAsia" w:ascii="宋体" w:hAnsi="宋体" w:eastAsia="宋体" w:cs="宋体"/>
      <w:color w:val="000000"/>
      <w:sz w:val="22"/>
      <w:szCs w:val="22"/>
      <w:u w:val="none"/>
    </w:rPr>
  </w:style>
  <w:style w:type="character" w:customStyle="1" w:styleId="17">
    <w:name w:val="font01"/>
    <w:basedOn w:val="8"/>
    <w:autoRedefine/>
    <w:qFormat/>
    <w:uiPriority w:val="0"/>
    <w:rPr>
      <w:rFonts w:hint="default" w:ascii="Calibri" w:hAnsi="Calibri" w:cs="Calibri"/>
      <w:color w:val="000000"/>
      <w:sz w:val="22"/>
      <w:szCs w:val="22"/>
      <w:u w:val="none"/>
    </w:rPr>
  </w:style>
  <w:style w:type="character" w:customStyle="1" w:styleId="18">
    <w:name w:val="font41"/>
    <w:basedOn w:val="8"/>
    <w:autoRedefine/>
    <w:qFormat/>
    <w:uiPriority w:val="0"/>
    <w:rPr>
      <w:rFonts w:hint="default" w:ascii="Times New Roman" w:hAnsi="Times New Roman" w:cs="Times New Roman"/>
      <w:color w:val="000000"/>
      <w:sz w:val="22"/>
      <w:szCs w:val="22"/>
      <w:u w:val="none"/>
    </w:rPr>
  </w:style>
  <w:style w:type="character" w:customStyle="1" w:styleId="19">
    <w:name w:val="font51"/>
    <w:basedOn w:val="8"/>
    <w:autoRedefine/>
    <w:qFormat/>
    <w:uiPriority w:val="0"/>
    <w:rPr>
      <w:rFonts w:hint="default" w:ascii="Times New Roman" w:hAnsi="Times New Roman" w:cs="Times New Roman"/>
      <w:color w:val="000000"/>
      <w:sz w:val="22"/>
      <w:szCs w:val="22"/>
      <w:u w:val="none"/>
    </w:rPr>
  </w:style>
  <w:style w:type="character" w:customStyle="1" w:styleId="20">
    <w:name w:val="font31"/>
    <w:basedOn w:val="8"/>
    <w:autoRedefine/>
    <w:qFormat/>
    <w:uiPriority w:val="0"/>
    <w:rPr>
      <w:rFonts w:hint="eastAsia" w:ascii="宋体" w:hAnsi="宋体" w:eastAsia="宋体"/>
      <w:color w:val="000000"/>
      <w:sz w:val="22"/>
      <w:szCs w:val="22"/>
      <w:u w:val="none"/>
    </w:rPr>
  </w:style>
  <w:style w:type="character" w:customStyle="1" w:styleId="21">
    <w:name w:val="font71"/>
    <w:basedOn w:val="8"/>
    <w:autoRedefine/>
    <w:qFormat/>
    <w:uiPriority w:val="0"/>
    <w:rPr>
      <w:rFonts w:hint="eastAsia" w:ascii="宋体" w:hAnsi="宋体" w:eastAsia="宋体"/>
      <w:color w:val="000000"/>
      <w:sz w:val="36"/>
      <w:szCs w:val="36"/>
      <w:u w:val="none"/>
    </w:rPr>
  </w:style>
  <w:style w:type="character" w:customStyle="1" w:styleId="22">
    <w:name w:val="font61"/>
    <w:basedOn w:val="8"/>
    <w:autoRedefine/>
    <w:qFormat/>
    <w:uiPriority w:val="0"/>
    <w:rPr>
      <w:rFonts w:hint="eastAsia" w:ascii="文星仿宋" w:eastAsia="文星仿宋"/>
      <w:color w:val="000000"/>
      <w:sz w:val="28"/>
      <w:szCs w:val="28"/>
      <w:u w:val="none"/>
    </w:rPr>
  </w:style>
  <w:style w:type="character" w:customStyle="1" w:styleId="23">
    <w:name w:val="font21"/>
    <w:basedOn w:val="8"/>
    <w:autoRedefine/>
    <w:qFormat/>
    <w:uiPriority w:val="0"/>
    <w:rPr>
      <w:rFonts w:hint="eastAsia" w:ascii="宋体" w:hAnsi="宋体" w:eastAsia="宋体"/>
      <w:color w:val="FD5C0C"/>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4937</Words>
  <Characters>5593</Characters>
  <Lines>23</Lines>
  <Paragraphs>6</Paragraphs>
  <TotalTime>41</TotalTime>
  <ScaleCrop>false</ScaleCrop>
  <LinksUpToDate>false</LinksUpToDate>
  <CharactersWithSpaces>5593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2023-02-10T16:08:00Z</dcterms:created>
  <dc:creator>徐泽辉</dc:creator>
  <cp:lastModifiedBy>mArxnLqiu</cp:lastModifiedBy>
  <cp:lastPrinted>2023-02-19T23:55:00Z</cp:lastPrinted>
  <dcterms:modified xsi:type="dcterms:W3CDTF">2024-06-11T09:28:42Z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4B63F2AA7B4C4F709D703F898A221E26_13</vt:lpwstr>
  </property>
</Properties>
</file>