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>附件6：</w:t>
      </w:r>
    </w:p>
    <w:p>
      <w:pPr>
        <w:spacing w:after="145" w:afterLines="50" w:line="360" w:lineRule="auto"/>
        <w:jc w:val="center"/>
        <w:rPr>
          <w:rFonts w:eastAsia="仿宋_GB2312"/>
          <w:b/>
          <w:bCs/>
          <w:sz w:val="32"/>
          <w:szCs w:val="32"/>
        </w:rPr>
      </w:pPr>
      <w:r>
        <w:rPr>
          <w:rFonts w:eastAsia="仿宋_GB2312"/>
          <w:b/>
          <w:bCs/>
          <w:sz w:val="32"/>
          <w:szCs w:val="32"/>
        </w:rPr>
        <w:t>广东省资源综合利用企业即将到期名单</w:t>
      </w:r>
    </w:p>
    <w:tbl>
      <w:tblPr>
        <w:tblStyle w:val="8"/>
        <w:tblW w:w="5000" w:type="pct"/>
        <w:jc w:val="center"/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687"/>
        <w:gridCol w:w="2661"/>
        <w:gridCol w:w="2695"/>
        <w:gridCol w:w="2270"/>
        <w:gridCol w:w="1609"/>
      </w:tblGrid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tblHeader/>
          <w:jc w:val="center"/>
        </w:trPr>
        <w:tc>
          <w:tcPr>
            <w:tcW w:w="346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34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企业名称</w:t>
            </w:r>
          </w:p>
        </w:tc>
        <w:tc>
          <w:tcPr>
            <w:tcW w:w="1358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综合利用资源</w:t>
            </w:r>
          </w:p>
        </w:tc>
        <w:tc>
          <w:tcPr>
            <w:tcW w:w="114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综合利用产品</w:t>
            </w:r>
          </w:p>
        </w:tc>
        <w:tc>
          <w:tcPr>
            <w:tcW w:w="81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b/>
                <w:bCs/>
                <w:color w:val="000000"/>
                <w:kern w:val="0"/>
                <w:sz w:val="24"/>
              </w:rPr>
            </w:pPr>
            <w:r>
              <w:rPr>
                <w:b/>
                <w:bCs/>
                <w:color w:val="000000"/>
                <w:kern w:val="0"/>
                <w:sz w:val="24"/>
              </w:rPr>
              <w:t>证书有效期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广州广汽丰绿资源再生有限公司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废钢铁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炼钢炉料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广州协鑫蓝天燃气热电有限公司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热力（制冷）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热力（蒸汽）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工业生产过程中产生的余冷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热力（制冷）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广州发展环保建材有限公司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商品粉煤灰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粉煤灰、脱硫石膏、选矿废渣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蒸压加气混凝土砌块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脱硫废浆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脱硫石膏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广州宝来声学材料有限公司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废橡胶制品、废旧轮胎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再生橡胶制品（橡胶隔音垫、橡胶减震垫）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广州市源度再生资源有限公司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废旧纺织品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纺织边角料压块、纺织边角料破碎、纺织边角料颗粒、废纺破碎料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广州远晟再生环保科技有限公司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大件垃圾、园林垃圾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废木质、废旧金属、废海棉棕垫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7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深圳市绿环再生资源开发有限公司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废塑料、废纸、废金属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再生资源分选、破碎、压包料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珠海中力新能源科技有限公司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退役动力电池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梯次利用电池产品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9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汕头市喜嘉建材有限公司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粉煤灰、脱硫石膏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蒸压加气混凝土砌块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10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广东松炀再生资源股份有限公司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废纸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涂布白板纸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汕头市澄海区振业纸品厂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废纸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瓦楞纸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12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广东光华科技股份有限公司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硫酸镍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硫酸钴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硫酸锰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碳酸锂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氯化铜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13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佛山市薪泰生物能源科技有限公司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三剩物（边角余料）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生物质颗粒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2021年9月至2023年8月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佛山市南海区汇龙生物能源科技有限公司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生物质燃料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15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广东省乾鸿木业有限公司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中高密度纤维板</w:t>
            </w:r>
          </w:p>
        </w:tc>
        <w:tc>
          <w:tcPr>
            <w:tcW w:w="811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刨花板</w:t>
            </w:r>
          </w:p>
        </w:tc>
        <w:tc>
          <w:tcPr>
            <w:tcW w:w="811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翁源县鸿贵新型建材有限公司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非粘土烧结多孔砖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17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翁源县鸿贵汇镒新型墙体材料有限公司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采矿选矿废渣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蒸压加气混凝土砌块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韶关市广宝化工有限公司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19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翁源县凯通纤维板有限公司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中密度纤维板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kern w:val="0"/>
                <w:sz w:val="24"/>
              </w:rPr>
            </w:pPr>
            <w:r>
              <w:rPr>
                <w:kern w:val="0"/>
                <w:sz w:val="24"/>
              </w:rPr>
              <w:t>万华禾香板业（韶关）有限公司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刨花板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韶能集团翁源致能生物质发电有限公司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22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平远县荣华新型建筑材料有限公司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煤矸石、建筑垃圾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23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广东海瑜环保科技有限公司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废弃天然纤维、化学纤维、多种废弃纤维混合物及其制品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燃料块（固体替代燃料RDF）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垃圾处理劳务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/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惠州市百利宏晟安化工有限公司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工业生产过程中产生的余热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热力（蒸汽）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25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惠州市华达通气体制造股份有限公司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工业废气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高纯度二氧化碳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惠州禧兴实业有限公司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中密度纤维板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27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惠州市恒创睿能环保科技有限公司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镍钴锰酸锂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铜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28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广东杰成新能源环保科技有限公司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金属（铜、铝）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镍钴锰酸锂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石墨粉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29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陆河泰润人造板有限公司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中密度纤维板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30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东莞粤丰环保电力有限公司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生活垃圾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粤丰科维环保投资（广东）有限公司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生活垃圾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32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东莞市科伟环保电力有限公司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生活垃圾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33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广东理文造纸有限公司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废纸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牛皮挂面箱板原纸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环保箱板纸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高强瓦楞芯纸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挂面纸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瓦楞芯纸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东莞理文造纸厂有限公司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废纸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环保箱板纸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35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东莞市保源建材有限公司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粉煤灰、脱硫石膏、采矿选矿废渣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蒸压加气混凝土砌块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东莞市荆楚塑料有限公司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再生瓶片（化纤用聚酯专用料）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37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东莞市绿环环境科技有限公司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废塑料、废纸、废金属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再生资源分选、破碎、压包料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38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中山市汇龙生物能源有限公司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生物质燃料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39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中山冠华竹纤板业有限公司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中密度纤维板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40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中山市伊豪能源有限公司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生物质颗粒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41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中山市健辉生物能源科技有限公司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生物质颗粒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42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开平市福纤人造板有限公司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三剩物、次小薪材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中高密度纤维板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43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江门市恒创睿能环保科技有限公司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废旧电池及其拆解物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硫酸锰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碳酸锂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硫酸镍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硫酸钴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44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阳江市大地环保建材有限公司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电炉渣、转炉渣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复合矿物掺合料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铁合金炉渣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矿渣粉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45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宝钢湛江钢铁有限公司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副产煤气（高炉煤气、焦炉煤气、转炉煤气）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电力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热力（蒸汽）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茂名华粤华源气体有限公司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工业废气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高纯度二氧化碳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47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茂名市鸿盈环保建材有限公司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建筑余泥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48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清远市恒德环保科技有限公司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废催化剂(废弃SCR脱硝催化剂模块)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再生SCR脱硝催化剂模块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高钛渣(湿法泥)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49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清远市邦达建筑固废物循环利用有限公司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建设用再生骨料（机制砂）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泥饼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50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绿源环保有限公司空港分公司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建筑垃圾、炉渣、粉煤灰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环保砖</w:t>
            </w:r>
          </w:p>
        </w:tc>
        <w:tc>
          <w:tcPr>
            <w:tcW w:w="81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混凝土</w:t>
            </w:r>
          </w:p>
        </w:tc>
        <w:tc>
          <w:tcPr>
            <w:tcW w:w="81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砂浆</w:t>
            </w:r>
          </w:p>
        </w:tc>
        <w:tc>
          <w:tcPr>
            <w:tcW w:w="81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建筑砂石骨料</w:t>
            </w:r>
          </w:p>
        </w:tc>
        <w:tc>
          <w:tcPr>
            <w:tcW w:w="81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51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揭阳市绿源和联环保有限公司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建筑垃圾、燃煤炉渣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环保砖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建（构）筑废物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建筑砂石骨料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垃圾处理处置劳务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52</w:t>
            </w:r>
          </w:p>
        </w:tc>
        <w:tc>
          <w:tcPr>
            <w:tcW w:w="1341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普宁市源辉化纤有限公司</w:t>
            </w:r>
          </w:p>
        </w:tc>
        <w:tc>
          <w:tcPr>
            <w:tcW w:w="1358" w:type="pct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废塑料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再生涤纶短纤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41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358" w:type="pct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rPr>
                <w:color w:val="000000"/>
                <w:kern w:val="0"/>
                <w:sz w:val="24"/>
              </w:rPr>
            </w:pP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化纤用再生聚酯专用料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53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罗定绿源人造板有限公司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三剩物、次小薪材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中高密度纤维板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54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罗定市福兴新型墙体材料厂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粉煤灰、建筑垃圾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非黏土烧结多孔砖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55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罗定市兴顺新型墙体材料有限公司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煤矸石、炉渣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非黏土烧结砖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  <w:tr>
        <w:tblPrEx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wBefore w:w="0" w:type="dxa"/>
          <w:wAfter w:w="0" w:type="dxa"/>
          <w:trHeight w:val="567" w:hRule="atLeast"/>
          <w:jc w:val="center"/>
        </w:trPr>
        <w:tc>
          <w:tcPr>
            <w:tcW w:w="346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56</w:t>
            </w:r>
          </w:p>
        </w:tc>
        <w:tc>
          <w:tcPr>
            <w:tcW w:w="134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罗定市苹塘镇港福新型墙体材料厂</w:t>
            </w:r>
          </w:p>
        </w:tc>
        <w:tc>
          <w:tcPr>
            <w:tcW w:w="1358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煤矸石</w:t>
            </w:r>
          </w:p>
        </w:tc>
        <w:tc>
          <w:tcPr>
            <w:tcW w:w="114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非黏土烧结砖</w:t>
            </w:r>
          </w:p>
        </w:tc>
        <w:tc>
          <w:tcPr>
            <w:tcW w:w="81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center"/>
              <w:rPr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>2022年1月至2023年12月</w:t>
            </w:r>
          </w:p>
        </w:tc>
      </w:tr>
    </w:tbl>
    <w:p>
      <w:pPr>
        <w:widowControl/>
        <w:ind w:firstLine="600" w:firstLineChars="200"/>
        <w:jc w:val="left"/>
        <w:rPr>
          <w:rFonts w:ascii="仿宋" w:hAnsi="仿宋" w:eastAsia="仿宋"/>
          <w:sz w:val="30"/>
          <w:szCs w:val="30"/>
        </w:rPr>
      </w:pPr>
    </w:p>
    <w:sectPr>
      <w:pgSz w:w="11906" w:h="16838"/>
      <w:pgMar w:top="1440" w:right="1077" w:bottom="1440" w:left="1077" w:header="851" w:footer="851" w:gutter="0"/>
      <w:pgNumType w:fmt="numberInDash" w:start="3"/>
      <w:cols w:space="720" w:num="1"/>
      <w:docGrid w:type="lines" w:linePitch="29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45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xYWI3ZmExNzBiZjU3NTQwMjUxNzBmNzg4NWFlM2UifQ=="/>
  </w:docVars>
  <w:rsids>
    <w:rsidRoot w:val="003C7C5A"/>
    <w:rsid w:val="00000AEC"/>
    <w:rsid w:val="00002606"/>
    <w:rsid w:val="00006822"/>
    <w:rsid w:val="00017E11"/>
    <w:rsid w:val="000261EA"/>
    <w:rsid w:val="000424DE"/>
    <w:rsid w:val="00044B5D"/>
    <w:rsid w:val="00044DB0"/>
    <w:rsid w:val="00050D16"/>
    <w:rsid w:val="00054F22"/>
    <w:rsid w:val="0007148D"/>
    <w:rsid w:val="00081617"/>
    <w:rsid w:val="0009044D"/>
    <w:rsid w:val="000B4A1B"/>
    <w:rsid w:val="000B50DC"/>
    <w:rsid w:val="000C45B3"/>
    <w:rsid w:val="000D569E"/>
    <w:rsid w:val="000E065E"/>
    <w:rsid w:val="000F3EE0"/>
    <w:rsid w:val="000F4479"/>
    <w:rsid w:val="000F7766"/>
    <w:rsid w:val="001050C9"/>
    <w:rsid w:val="00112E2B"/>
    <w:rsid w:val="00131BFD"/>
    <w:rsid w:val="00157A83"/>
    <w:rsid w:val="00157F10"/>
    <w:rsid w:val="0019548B"/>
    <w:rsid w:val="001A406B"/>
    <w:rsid w:val="001A706B"/>
    <w:rsid w:val="001B10D6"/>
    <w:rsid w:val="001C0E65"/>
    <w:rsid w:val="001C50DE"/>
    <w:rsid w:val="001C7C4B"/>
    <w:rsid w:val="001D6399"/>
    <w:rsid w:val="001E124F"/>
    <w:rsid w:val="001E79D0"/>
    <w:rsid w:val="001E7BDE"/>
    <w:rsid w:val="00201665"/>
    <w:rsid w:val="00207520"/>
    <w:rsid w:val="00211863"/>
    <w:rsid w:val="002123D3"/>
    <w:rsid w:val="00214AB0"/>
    <w:rsid w:val="00224E58"/>
    <w:rsid w:val="002274E2"/>
    <w:rsid w:val="0023331B"/>
    <w:rsid w:val="0023760E"/>
    <w:rsid w:val="00241252"/>
    <w:rsid w:val="00242818"/>
    <w:rsid w:val="0024687D"/>
    <w:rsid w:val="00246AC8"/>
    <w:rsid w:val="00253A7D"/>
    <w:rsid w:val="0025503E"/>
    <w:rsid w:val="00260FE5"/>
    <w:rsid w:val="0026198F"/>
    <w:rsid w:val="0026465A"/>
    <w:rsid w:val="00264795"/>
    <w:rsid w:val="002700F6"/>
    <w:rsid w:val="0027518F"/>
    <w:rsid w:val="0027588A"/>
    <w:rsid w:val="00282FB1"/>
    <w:rsid w:val="0028529A"/>
    <w:rsid w:val="00287EAE"/>
    <w:rsid w:val="00295767"/>
    <w:rsid w:val="00295A6B"/>
    <w:rsid w:val="002A56F1"/>
    <w:rsid w:val="002A61CE"/>
    <w:rsid w:val="002D1758"/>
    <w:rsid w:val="002D42C6"/>
    <w:rsid w:val="002E7DBD"/>
    <w:rsid w:val="002F0819"/>
    <w:rsid w:val="002F0D2A"/>
    <w:rsid w:val="002F365C"/>
    <w:rsid w:val="00315B5E"/>
    <w:rsid w:val="00315F9E"/>
    <w:rsid w:val="00320331"/>
    <w:rsid w:val="00333E49"/>
    <w:rsid w:val="0033711A"/>
    <w:rsid w:val="0035139E"/>
    <w:rsid w:val="00351598"/>
    <w:rsid w:val="00356DA1"/>
    <w:rsid w:val="00371E18"/>
    <w:rsid w:val="003737C0"/>
    <w:rsid w:val="00374831"/>
    <w:rsid w:val="00375E83"/>
    <w:rsid w:val="00377C63"/>
    <w:rsid w:val="00382720"/>
    <w:rsid w:val="0038783C"/>
    <w:rsid w:val="00396C05"/>
    <w:rsid w:val="003A3C4F"/>
    <w:rsid w:val="003B3510"/>
    <w:rsid w:val="003C6B89"/>
    <w:rsid w:val="003C7C5A"/>
    <w:rsid w:val="003D0F48"/>
    <w:rsid w:val="003D423A"/>
    <w:rsid w:val="003E6A98"/>
    <w:rsid w:val="004059F4"/>
    <w:rsid w:val="00407F0E"/>
    <w:rsid w:val="00411C29"/>
    <w:rsid w:val="00413C6C"/>
    <w:rsid w:val="0042002D"/>
    <w:rsid w:val="004309D9"/>
    <w:rsid w:val="00436568"/>
    <w:rsid w:val="00453A6A"/>
    <w:rsid w:val="00454CF6"/>
    <w:rsid w:val="00457ACB"/>
    <w:rsid w:val="00465A2D"/>
    <w:rsid w:val="00466984"/>
    <w:rsid w:val="00487F97"/>
    <w:rsid w:val="00491C64"/>
    <w:rsid w:val="00492180"/>
    <w:rsid w:val="0049238E"/>
    <w:rsid w:val="0049646F"/>
    <w:rsid w:val="004A0AC3"/>
    <w:rsid w:val="004A7168"/>
    <w:rsid w:val="004B390D"/>
    <w:rsid w:val="004B6BB7"/>
    <w:rsid w:val="004C1D57"/>
    <w:rsid w:val="004C1E89"/>
    <w:rsid w:val="004C7AEB"/>
    <w:rsid w:val="004D5549"/>
    <w:rsid w:val="004F09F5"/>
    <w:rsid w:val="004F548F"/>
    <w:rsid w:val="004F5E60"/>
    <w:rsid w:val="005008DE"/>
    <w:rsid w:val="0050153C"/>
    <w:rsid w:val="00511326"/>
    <w:rsid w:val="005216A2"/>
    <w:rsid w:val="00530893"/>
    <w:rsid w:val="00534D15"/>
    <w:rsid w:val="00537E01"/>
    <w:rsid w:val="0054266B"/>
    <w:rsid w:val="0054720F"/>
    <w:rsid w:val="00556F9F"/>
    <w:rsid w:val="005640AE"/>
    <w:rsid w:val="00581C71"/>
    <w:rsid w:val="005948DC"/>
    <w:rsid w:val="0059635D"/>
    <w:rsid w:val="005A1563"/>
    <w:rsid w:val="005B3955"/>
    <w:rsid w:val="005B6035"/>
    <w:rsid w:val="005C7230"/>
    <w:rsid w:val="005D5F7C"/>
    <w:rsid w:val="005E041A"/>
    <w:rsid w:val="005F240C"/>
    <w:rsid w:val="005F6587"/>
    <w:rsid w:val="006010F8"/>
    <w:rsid w:val="006110B2"/>
    <w:rsid w:val="00620196"/>
    <w:rsid w:val="006206F2"/>
    <w:rsid w:val="00622A92"/>
    <w:rsid w:val="00632F92"/>
    <w:rsid w:val="006341C3"/>
    <w:rsid w:val="00637200"/>
    <w:rsid w:val="00654C0D"/>
    <w:rsid w:val="00655301"/>
    <w:rsid w:val="00665A81"/>
    <w:rsid w:val="00670D99"/>
    <w:rsid w:val="0067596A"/>
    <w:rsid w:val="00675AFA"/>
    <w:rsid w:val="00680E03"/>
    <w:rsid w:val="00681286"/>
    <w:rsid w:val="00690DEA"/>
    <w:rsid w:val="006C013B"/>
    <w:rsid w:val="006C736B"/>
    <w:rsid w:val="006E1EE0"/>
    <w:rsid w:val="006E69A6"/>
    <w:rsid w:val="006F503F"/>
    <w:rsid w:val="006F7443"/>
    <w:rsid w:val="00702E92"/>
    <w:rsid w:val="00710A07"/>
    <w:rsid w:val="00716DCD"/>
    <w:rsid w:val="007228F2"/>
    <w:rsid w:val="00742600"/>
    <w:rsid w:val="00751C91"/>
    <w:rsid w:val="007565ED"/>
    <w:rsid w:val="00757795"/>
    <w:rsid w:val="007627BC"/>
    <w:rsid w:val="007636B4"/>
    <w:rsid w:val="00773BEF"/>
    <w:rsid w:val="00774822"/>
    <w:rsid w:val="0077684C"/>
    <w:rsid w:val="007838F9"/>
    <w:rsid w:val="007873B2"/>
    <w:rsid w:val="007A5894"/>
    <w:rsid w:val="007C6A08"/>
    <w:rsid w:val="007E4256"/>
    <w:rsid w:val="007F4596"/>
    <w:rsid w:val="008041D4"/>
    <w:rsid w:val="008058BB"/>
    <w:rsid w:val="0081036C"/>
    <w:rsid w:val="00814046"/>
    <w:rsid w:val="00817AEC"/>
    <w:rsid w:val="008534DA"/>
    <w:rsid w:val="00855E9F"/>
    <w:rsid w:val="00856C95"/>
    <w:rsid w:val="00857525"/>
    <w:rsid w:val="00862C0C"/>
    <w:rsid w:val="00880D53"/>
    <w:rsid w:val="008839C8"/>
    <w:rsid w:val="008878EB"/>
    <w:rsid w:val="00894D43"/>
    <w:rsid w:val="008970A4"/>
    <w:rsid w:val="008A28DD"/>
    <w:rsid w:val="008A619D"/>
    <w:rsid w:val="008B61EF"/>
    <w:rsid w:val="008E7022"/>
    <w:rsid w:val="008F0666"/>
    <w:rsid w:val="008F1188"/>
    <w:rsid w:val="008F4821"/>
    <w:rsid w:val="009023EB"/>
    <w:rsid w:val="009124ED"/>
    <w:rsid w:val="0091329B"/>
    <w:rsid w:val="00915646"/>
    <w:rsid w:val="009220C2"/>
    <w:rsid w:val="00924D53"/>
    <w:rsid w:val="00927D36"/>
    <w:rsid w:val="00942445"/>
    <w:rsid w:val="00950800"/>
    <w:rsid w:val="0096458F"/>
    <w:rsid w:val="00965F1B"/>
    <w:rsid w:val="009664F9"/>
    <w:rsid w:val="00974D23"/>
    <w:rsid w:val="00976F7F"/>
    <w:rsid w:val="009877B9"/>
    <w:rsid w:val="009C4A1E"/>
    <w:rsid w:val="009D318E"/>
    <w:rsid w:val="009D5576"/>
    <w:rsid w:val="009F134A"/>
    <w:rsid w:val="009F3517"/>
    <w:rsid w:val="009F394B"/>
    <w:rsid w:val="00A00EAC"/>
    <w:rsid w:val="00A011B3"/>
    <w:rsid w:val="00A0123E"/>
    <w:rsid w:val="00A021E7"/>
    <w:rsid w:val="00A0546E"/>
    <w:rsid w:val="00A055AF"/>
    <w:rsid w:val="00A06632"/>
    <w:rsid w:val="00A11F77"/>
    <w:rsid w:val="00A14078"/>
    <w:rsid w:val="00A2483D"/>
    <w:rsid w:val="00A24FD6"/>
    <w:rsid w:val="00A2799C"/>
    <w:rsid w:val="00A3332C"/>
    <w:rsid w:val="00A427C4"/>
    <w:rsid w:val="00A42EC4"/>
    <w:rsid w:val="00A500D6"/>
    <w:rsid w:val="00A61D5C"/>
    <w:rsid w:val="00A67D60"/>
    <w:rsid w:val="00A71373"/>
    <w:rsid w:val="00A71D15"/>
    <w:rsid w:val="00A773ED"/>
    <w:rsid w:val="00A85983"/>
    <w:rsid w:val="00A85D3B"/>
    <w:rsid w:val="00A860C6"/>
    <w:rsid w:val="00A938B5"/>
    <w:rsid w:val="00A95A58"/>
    <w:rsid w:val="00AA3295"/>
    <w:rsid w:val="00AA661B"/>
    <w:rsid w:val="00AB01FC"/>
    <w:rsid w:val="00AB1757"/>
    <w:rsid w:val="00AB5F2F"/>
    <w:rsid w:val="00AB67FE"/>
    <w:rsid w:val="00AD4CCF"/>
    <w:rsid w:val="00AE7CE1"/>
    <w:rsid w:val="00AF36AC"/>
    <w:rsid w:val="00AF4ED3"/>
    <w:rsid w:val="00AF66AB"/>
    <w:rsid w:val="00B16018"/>
    <w:rsid w:val="00B23B53"/>
    <w:rsid w:val="00B26860"/>
    <w:rsid w:val="00B33B09"/>
    <w:rsid w:val="00B40D27"/>
    <w:rsid w:val="00B53E41"/>
    <w:rsid w:val="00B67CD6"/>
    <w:rsid w:val="00B71B85"/>
    <w:rsid w:val="00B71F3C"/>
    <w:rsid w:val="00B73F4C"/>
    <w:rsid w:val="00B73F7F"/>
    <w:rsid w:val="00B82B33"/>
    <w:rsid w:val="00B8358A"/>
    <w:rsid w:val="00B85A1F"/>
    <w:rsid w:val="00BB3845"/>
    <w:rsid w:val="00BB44F5"/>
    <w:rsid w:val="00BC2CD6"/>
    <w:rsid w:val="00BD60F8"/>
    <w:rsid w:val="00BE381F"/>
    <w:rsid w:val="00BE6BB2"/>
    <w:rsid w:val="00BF098A"/>
    <w:rsid w:val="00BF709A"/>
    <w:rsid w:val="00C01637"/>
    <w:rsid w:val="00C071C4"/>
    <w:rsid w:val="00C12205"/>
    <w:rsid w:val="00C13A49"/>
    <w:rsid w:val="00C15D49"/>
    <w:rsid w:val="00C22395"/>
    <w:rsid w:val="00C41A07"/>
    <w:rsid w:val="00C4533F"/>
    <w:rsid w:val="00C75D41"/>
    <w:rsid w:val="00C77E92"/>
    <w:rsid w:val="00C945C6"/>
    <w:rsid w:val="00C96AED"/>
    <w:rsid w:val="00CC4E20"/>
    <w:rsid w:val="00CE1C91"/>
    <w:rsid w:val="00CE3F30"/>
    <w:rsid w:val="00D01885"/>
    <w:rsid w:val="00D15D63"/>
    <w:rsid w:val="00D16897"/>
    <w:rsid w:val="00D16F73"/>
    <w:rsid w:val="00D17BDB"/>
    <w:rsid w:val="00D26E2D"/>
    <w:rsid w:val="00D41921"/>
    <w:rsid w:val="00D46CEE"/>
    <w:rsid w:val="00D707B0"/>
    <w:rsid w:val="00D749B1"/>
    <w:rsid w:val="00D75818"/>
    <w:rsid w:val="00D81453"/>
    <w:rsid w:val="00D8688C"/>
    <w:rsid w:val="00D9361F"/>
    <w:rsid w:val="00DA4281"/>
    <w:rsid w:val="00DA4511"/>
    <w:rsid w:val="00DA4BC1"/>
    <w:rsid w:val="00DB098B"/>
    <w:rsid w:val="00DB3044"/>
    <w:rsid w:val="00DB44AA"/>
    <w:rsid w:val="00DB4A6A"/>
    <w:rsid w:val="00DC7BD7"/>
    <w:rsid w:val="00DF637E"/>
    <w:rsid w:val="00DF66C5"/>
    <w:rsid w:val="00E01DD2"/>
    <w:rsid w:val="00E237C8"/>
    <w:rsid w:val="00E24175"/>
    <w:rsid w:val="00E35D62"/>
    <w:rsid w:val="00E4359D"/>
    <w:rsid w:val="00E46154"/>
    <w:rsid w:val="00E472D5"/>
    <w:rsid w:val="00E504FF"/>
    <w:rsid w:val="00E520D2"/>
    <w:rsid w:val="00E52342"/>
    <w:rsid w:val="00E57316"/>
    <w:rsid w:val="00E57DD0"/>
    <w:rsid w:val="00E71DE5"/>
    <w:rsid w:val="00E836DC"/>
    <w:rsid w:val="00E84986"/>
    <w:rsid w:val="00EA32D2"/>
    <w:rsid w:val="00EA353C"/>
    <w:rsid w:val="00EB01DF"/>
    <w:rsid w:val="00EB17C8"/>
    <w:rsid w:val="00EC3148"/>
    <w:rsid w:val="00EC6597"/>
    <w:rsid w:val="00ED0A7C"/>
    <w:rsid w:val="00ED71F9"/>
    <w:rsid w:val="00EE2B08"/>
    <w:rsid w:val="00EE5956"/>
    <w:rsid w:val="00EF0391"/>
    <w:rsid w:val="00EF0EF8"/>
    <w:rsid w:val="00EF3FF3"/>
    <w:rsid w:val="00EF4657"/>
    <w:rsid w:val="00F04E74"/>
    <w:rsid w:val="00F06F48"/>
    <w:rsid w:val="00F12F32"/>
    <w:rsid w:val="00F23AA5"/>
    <w:rsid w:val="00F25311"/>
    <w:rsid w:val="00F31555"/>
    <w:rsid w:val="00F35B2C"/>
    <w:rsid w:val="00F4439C"/>
    <w:rsid w:val="00F5239E"/>
    <w:rsid w:val="00F53535"/>
    <w:rsid w:val="00F6229C"/>
    <w:rsid w:val="00F63F68"/>
    <w:rsid w:val="00F80FF3"/>
    <w:rsid w:val="00F82572"/>
    <w:rsid w:val="00F834FE"/>
    <w:rsid w:val="00F83718"/>
    <w:rsid w:val="00F84A8B"/>
    <w:rsid w:val="00F961BF"/>
    <w:rsid w:val="00F96655"/>
    <w:rsid w:val="00F97E45"/>
    <w:rsid w:val="00FA03AB"/>
    <w:rsid w:val="00FA184E"/>
    <w:rsid w:val="00FB5BD8"/>
    <w:rsid w:val="00FD1878"/>
    <w:rsid w:val="00FD5390"/>
    <w:rsid w:val="00FE77B9"/>
    <w:rsid w:val="00FF12FF"/>
    <w:rsid w:val="031C160C"/>
    <w:rsid w:val="03234203"/>
    <w:rsid w:val="0F7F58B9"/>
    <w:rsid w:val="18B2246F"/>
    <w:rsid w:val="19DB6505"/>
    <w:rsid w:val="2359040B"/>
    <w:rsid w:val="2B2C33CC"/>
    <w:rsid w:val="3A8A2E97"/>
    <w:rsid w:val="3C96589D"/>
    <w:rsid w:val="3E4F0D67"/>
    <w:rsid w:val="479C27EE"/>
    <w:rsid w:val="4A1C4D73"/>
    <w:rsid w:val="5A883EF5"/>
    <w:rsid w:val="5D1A0130"/>
    <w:rsid w:val="63E17D6C"/>
    <w:rsid w:val="71A33BCB"/>
    <w:rsid w:val="71F37403"/>
    <w:rsid w:val="72CC236B"/>
    <w:rsid w:val="72F21DD2"/>
    <w:rsid w:val="7E2524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uiPriority w:val="0"/>
    <w:pPr>
      <w:ind w:left="100" w:leftChars="2500"/>
    </w:pPr>
  </w:style>
  <w:style w:type="paragraph" w:styleId="4">
    <w:name w:val="Balloon Text"/>
    <w:basedOn w:val="1"/>
    <w:semiHidden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99"/>
    <w:rPr>
      <w:sz w:val="24"/>
    </w:rPr>
  </w:style>
  <w:style w:type="character" w:styleId="10">
    <w:name w:val="page number"/>
    <w:uiPriority w:val="0"/>
  </w:style>
  <w:style w:type="character" w:customStyle="1" w:styleId="11">
    <w:name w:val="页脚 Char"/>
    <w:link w:val="5"/>
    <w:uiPriority w:val="99"/>
    <w:rPr>
      <w:kern w:val="2"/>
      <w:sz w:val="18"/>
      <w:szCs w:val="18"/>
    </w:rPr>
  </w:style>
  <w:style w:type="paragraph" w:customStyle="1" w:styleId="12">
    <w:name w:val="Char Char Char Char"/>
    <w:basedOn w:val="1"/>
    <w:uiPriority w:val="0"/>
    <w:pPr>
      <w:widowControl/>
      <w:adjustRightInd w:val="0"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paragraph" w:styleId="14">
    <w:name w:val=""/>
    <w:unhideWhenUsed/>
    <w:uiPriority w:val="99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13</Pages>
  <Words>4420</Words>
  <Characters>5379</Characters>
  <Lines>43</Lines>
  <Paragraphs>12</Paragraphs>
  <TotalTime>3</TotalTime>
  <ScaleCrop>false</ScaleCrop>
  <LinksUpToDate>false</LinksUpToDate>
  <CharactersWithSpaces>5387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2022-10-25T06:34:00Z</dcterms:created>
  <dc:creator>Administrator</dc:creator>
  <cp:lastModifiedBy>mArxnLqiu</cp:lastModifiedBy>
  <cp:lastPrinted>2023-02-03T04:21:00Z</cp:lastPrinted>
  <dcterms:modified xsi:type="dcterms:W3CDTF">2023-07-19T09:03:28Z</dcterms:modified>
  <dc:title>粤循综协〔2012〕026号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189A2C8D43794E4BA7008D47AB02CB54_13</vt:lpwstr>
  </property>
</Properties>
</file>