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eastAsia="黑体"/>
          <w:sz w:val="32"/>
          <w:szCs w:val="44"/>
          <w:lang w:val="en-US"/>
        </w:rPr>
      </w:pPr>
      <w:bookmarkStart w:id="0" w:name="_GoBack"/>
      <w:bookmarkEnd w:id="0"/>
      <w:r>
        <w:rPr>
          <w:rFonts w:hint="eastAsia"/>
          <w:sz w:val="32"/>
          <w:szCs w:val="44"/>
          <w:lang w:val="en-US" w:eastAsia="zh-CN"/>
        </w:rPr>
        <w:t>附件1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highlight w:val="none"/>
          <w:lang w:val="en-US" w:eastAsia="zh-CN"/>
        </w:rPr>
        <w:t>新能源专题赛行业领域细分表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3503"/>
        <w:gridCol w:w="864"/>
        <w:gridCol w:w="3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细分领域</w:t>
            </w:r>
          </w:p>
        </w:tc>
        <w:tc>
          <w:tcPr>
            <w:tcW w:w="4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国民经济行业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代码和名称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核电产业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核燃料加工及设备制造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2530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核燃料加工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核电装备制造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锅炉及辅助设备制造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3461*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烘炉、熔炉及电炉制造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核电运营维护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4414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核力发电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核电工程施工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4851*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架线及设备工程建筑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4873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核电工程技术服务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通用设备修理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7249*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其他专业咨询与调查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工程和技术研究和试验发展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工程监理服务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工程勘察活动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工程设计活动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7515*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新能源技术推广服务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风能产业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风能发电机装备及零部件制造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3415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风能原动设备制造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发电机及发电机组制造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风能发电其他相关装备及材料制造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2641*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涂料制造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合成橡胶制造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水泥制造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3062*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玻璃纤维增强塑料制品制造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3516*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冶金专用设备制造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3731*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金属船舶制造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3737*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海洋工程装备制造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3792*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水下救捞装备制造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3824*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电力电子元器件制造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3831*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电线、电缆制造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4023*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导航、测绘、气象及海洋专用仪器制造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4028*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电子测量仪器制造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风能发电运营维护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4415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风力发电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风能发电工程施工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4839*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其他海洋工程建筑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4874*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风能发电工程施工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风能发电工程技术服务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通用设备修理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4350*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电气设备修理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4851*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架线及设备工程建筑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7249*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其他专业咨询与调查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工程和技术研究和试验发展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检测服务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标准化服务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认证认可服务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工程监理服务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工程勘察活动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工程设计活动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7491*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工业设计服务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7515*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新能源技术推广服务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太阳能产业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太阳能设备和生产装备制造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3042*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特种玻璃制造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3413*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汽轮机及辅机制造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其他原动设备制造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3423*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铸造机械制造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3424*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金属切割及焊接设备制造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3441*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泵及真空设备制造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3463*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气体、液体分离及纯净设备制造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3515*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建筑材料生产专用机械制造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炼油、化工生产专用设备制造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3561*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电工机械专用设备制造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3562*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半导体器件专用设备制造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3569*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其他电子专用设备制造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发电机及发电机组制造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3824*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电力电子元器件制造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3825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光伏设备及元器件制造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3843*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铅蓄电池制造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3849*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其他电池制造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家用空气调节器制造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3862*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3869*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其他非电力家用器具制造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4015*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试验机制造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4029*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其他专用仪器制造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4040*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光学仪器制造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太阳能材料制造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0919*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其他常用有色金属矿采选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2614*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有机化学原料制造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2641*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涂料制造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3042*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特种玻璃制造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3091*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石墨及碳素制品制造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3393*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锻件及粉末冶金制品制造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3562*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半导体器件专用设备制造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3985*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电子专用材料制造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太阳能发电运营维护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4416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太阳能发电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其他电力生产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太阳能工程施工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4851*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架线及设备工程建筑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4875*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太阳能发电工程施工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太阳能工程技术服务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通用设备修理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4350*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电气设备修理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7249*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其他专业咨询与调查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工程和技术研究和试验发展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检测服务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标准化服务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认证认可服务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工程监理服务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工程勘察活动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工程设计活动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7515*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新能源技术推广服务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生物质能及其他新能源产业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生物质能及其他新能源设备制造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其他原动设备制造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3461*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烘炉、熔炉及电炉制造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3463*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气体、液体分离及纯净设备制造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炼油、化工生产专用设备制造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环境保护专用设备制造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3597*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水资源专用机械制造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发电机及发电机组制造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生物质能发电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4417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生物质能发电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生物质供热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4430*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热力生产和供应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生物质燃气生产和供应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4520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生物质燃气生产和供应业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生物质能工程施工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4851*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架线及设备工程建筑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4879*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其他电力工程施工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生物质能工程技术服务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通用设备修理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7249*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其他专业咨询与调查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工程和技术研究和试验发展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工程监理服务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工程勘察活动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工程设计活动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7515*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新能源技术推广服务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其他新能源运营服务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其他电力生产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智能电网产业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智能电力控制设备及电缆制造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变压器、整流器和电感器制造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3823*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配电开关控制设备制造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3831*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电线、电缆制造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电力电子基础元器件制造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3824*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电力电子元器件制造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智能电网输送与配电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电力供应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高效节能产业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高效节能通用设备制造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锅炉及辅助设备制造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3413*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汽轮机及辅机制造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3441*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泵及真空设备制造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3442*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气体压缩机械制造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3444*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液压动力机械及元件制造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3446*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气压动力机械及元件制造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3461*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烘炉、熔炉及电炉制造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3462*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风机、风扇制造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3463*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气体、液体分离及纯净设备制造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3464*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制冷、空调设备制造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3472*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幻灯及投影设备制造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3473*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照相机及器材制造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3475*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计算器及货币专用设备制造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3499*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其他未列明通用设备制造业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高效节能专用设备制造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矿山机械制造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3512*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石油钻采专用设备制造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3515*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建筑材料生产专用机械制造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炼油、化工生产专用设备制造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3531*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食品、酒、饮料及茶生产专用设备制造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3532*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农副食品加工专用设备制造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3546*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玻璃、陶瓷和搪瓷制品生产专用设备制造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3562*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半导体器件专用设备制造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3569*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其他电子专用设备制造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高效节能电气机械器材制造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发电机及发电机组制造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3812*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电动机制造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变压器、整流器和电感器制造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3831*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电线、电缆制造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3839*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其他电工器材制造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3851*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家用制冷电器具制造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家用空气调节器制造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3853*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家用通风电器具制造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3854*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家用厨房电器具制造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3855*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家用清洁卫生电器具制造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3856*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家用美容、保健护理电器具制造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3857*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家用电力器具专用配件制造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3862*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太阳能器具制造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3871*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电光源制造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3872*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照明灯具制造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3879*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灯用电器附件及其他照明器具制造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高效节能工业控制装置制造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4012*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电工仪器仪表制造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4014*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实验分析仪器制造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4016*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供应用仪器仪表制造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4029*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其他专用仪器制造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绿色节能建筑材料制造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2927*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日用塑料制品制造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水泥制品制造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3024*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轻质建筑材料制造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3031*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粘土砖瓦及建筑砌块制造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3034*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隔热和隔音材料制造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3042*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特种玻璃制造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3051*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技术玻璃制品制造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3062*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玻璃纤维增强塑料制品制造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3312*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金属门窗制造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节能工程施工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4861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节能工程施工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工程监理服务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工程勘察活动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工程设计活动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7491*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工业设计服务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节能研发与技术服务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7213*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资源与产权交易服务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7241*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会计、审计及税务服务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7249*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其他专业咨询与调查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工程和技术研究和试验发展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检测服务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标准化服务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认证认可服务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其他质检技术服务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7514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节能技术推广服务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先进环保产业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环境保护专用设备制造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环境保护专用设备制造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3597*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水资源专用机械制造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家用空气调节器制造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3990*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其他电子设备制造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环境保护监测仪器及电子设备制造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4014*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实验分析仪器制造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环境监测专用仪器仪表制造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4027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核子及核辐射测量仪器制造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环境污染处理药剂材料制造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2663*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林产化学产品制造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2666*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环境污染处理专用药剂材料制造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环境评估与监测服务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7461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环境保护监测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7462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生态资源监测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7620*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环境保护及污染治理服务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0532*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畜禽粪污处理活动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4620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污水处理及其再生利用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7432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海洋环境服务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7439*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其他海洋服务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标准化服务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7711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自然生态系统保护管理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7719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其他自然保护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7721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7722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大气污染治理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7723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固体废物治理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7724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危险废物治理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7725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放射性废物治理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7726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土壤污染治理与修复服务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7727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噪声与振动控制服务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7729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其他污染治理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7810*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市政设施管理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环保工程施工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4839*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其他海洋工程建筑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4840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工矿工程建筑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管道工程建筑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4862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环保工程施工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4863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生态保护工程施工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工程勘察活动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工程设计活动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7485*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规划设计管理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环保研发与技术服务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6579*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其他数字内容服务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7213*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资源与产权交易服务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7245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环保咨询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7249*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其他专业咨询与调查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7310*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自然科学研究和试验发展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工程和技术研究和试验发展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标准化服务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认证认可服务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7459*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其他质检技术服务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农林牧渔技术推广服务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7516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环保技术推广服务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其他技术推广服务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资源循环利用产业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矿产资源与工业废弃资源利用设备制造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3332*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金属压力容器制造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3412*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内燃机及配件制造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3463*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气体、液体分离及纯净设备制造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矿山机械制造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3512*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石油钻采专用设备制造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环境保护专用设备制造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4015*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试验机制造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环境监测专用仪器仪表制造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4025*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地质勘探和地震专用仪器制造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矿产资源综合利用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0711*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陆地石油开采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0721*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陆地天然气开采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0810*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铁矿采选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0917*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镁矿采选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0932*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稀土金属矿采选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0939*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其他稀有金属矿采选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粘土及其他土砂石开采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化学矿开采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其他采矿业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其他电力生产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工业固体废物、废气、废液回收和资源化利用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煤炭开采和洗选业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调味品、发酵制品制造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酒的制造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纺织业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皮革、毛皮、羽毛及其制品和制鞋业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造纸和纸制品业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炼焦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轮胎制造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非金属矿物制品业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3031*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粘土砖瓦及建筑砌块制造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黑色金属冶炼和压延加工业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有色金属冶炼和压延加工业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3429*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其他金属加工机械制造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3479*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其他文化、办公用机械制造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3499*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其他未列明通用设备制造业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3514*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建筑工程用机械制造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3670*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汽车零部件及配件制造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4210 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金属废料和碎屑加工处理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4220 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非金属废料和碎屑加工处理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火力发电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4412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热电联产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城乡生活垃圾与农林废弃资源利用设备制造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环境保护专用设备制造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城乡生活垃圾综合利用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7820*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环境卫生管理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农林废弃物资源化利用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0519*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其他农业专业及辅助性活动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0529*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其他林业专业及辅助性活动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0532*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畜禽粪污处理活动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0539*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其他畜牧专业及辅助性活动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0549*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其他渔业专业及辅助性活动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水及海水资源利用设备制造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建筑装饰及水暖管道零件制造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3443*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阀门和旋塞制造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3572*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机械化农业及园艺机具制造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3597*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水资源专用机械制造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3737*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海洋工程装备制造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4016*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供应用仪器仪表制造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水资源循环利用与节水活动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4690*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其他水的处理、利用与分配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7630*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天然水收集与分配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7690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其他水利管理业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海水淡化活动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4630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海水淡化处理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新能源汽车整车制造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新能源汽车整车制造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3612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新能源车整车制造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新能源汽车装置、配件制造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电机、发动机制造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3620*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汽车用发动机制造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发电机及发电机组制造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新能源汽车储能装置制造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3563*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电子元器件与机电组件设备制造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3841*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锂离子电池制造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3842*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镍氢电池制造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其他电池制造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新能源汽车零部件配件制造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泵及真空设备制造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气体压缩机械制造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气体、液体分离及纯净设备制造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3466*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喷枪及类似器具制造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电工机械专用设备制造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汽车零部件及配件制造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4022*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运输设备及生产用计数仪表制造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电子测量仪器制造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新能源汽车相关设施制造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供能装置制造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2926*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塑料包装箱及容器制造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气体压缩机械制造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3443*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阀门和旋塞制造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气体、液体分离及纯净设备制造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3630*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改装汽车制造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汽车零部件及配件制造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3823*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配电开关控制设备制造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3829*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其他输配电及控制设备制造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试验装置制造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电工机械专用设备制造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4012*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电工仪器仪表制造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实验分析仪器制造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其他相关设施制造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电工机械专用设备制造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新能源汽车相关服务</w:t>
            </w: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新能源汽车充电及维修服务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5267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机动车充电销售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8111*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汽车修理与维护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新能源汽车其他相关服务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工程和技术研究和试验发展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检测服务</w:t>
            </w:r>
          </w:p>
        </w:tc>
      </w:tr>
    </w:tbl>
    <w:p>
      <w:r>
        <w:br w:type="page"/>
      </w:r>
    </w:p>
    <w:p>
      <w:pPr>
        <w:pStyle w:val="2"/>
        <w:jc w:val="left"/>
        <w:rPr>
          <w:rFonts w:hint="default" w:ascii="Times New Roman" w:hAnsi="Times New Roman" w:eastAsia="黑体"/>
          <w:sz w:val="32"/>
          <w:szCs w:val="44"/>
          <w:lang w:val="en-US"/>
        </w:rPr>
      </w:pPr>
      <w:r>
        <w:rPr>
          <w:rFonts w:hint="eastAsia"/>
          <w:sz w:val="32"/>
          <w:szCs w:val="4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商业（创业）计划书撰写提示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</w:rPr>
        <w:t>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一、主要结构参考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1.摘要（整个项目或计划的概括）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2.公司概述（简要说明成立时间、注册资本、从业人员等情况）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3.市场前景（宏观和行业环境、市场需求与容量、前景）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4.企业及产品（竞争对手情况、企业及产品介绍、SWOT等分析等）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5.商业模式（包括盈利模式等）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6.财务分析（3或5年内财务收支预算，包括销售收入、总成本、盈利等）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7.融资计划（现有股权结构、融资金额以及出让股权、退出方式等）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8.企业发展战略（前、中、长期企业发展战略与规划等）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9.团队与组织架构（包括团队成员介绍、组织结构等）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10.风险与控制（各种风险预估与处理，包括运营风险、政策风险等）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二、撰写注意事项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1.项目内容必须完整，现状和市场分析要清楚，目标、需求和意图很明确；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2.内容切勿过分夸大，应实事求是、合情合理、简明扼要、条理清晰；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要结合项目特点，突出重点，包括但不限于以下内容：企业组要突出对技术能力（先进性、竞争力、实用环保等）、商业能力（前景、模式、盈利等）、团队能力等3方面展开详细说明；创客组要综合对创新性、成熟度（成熟度、前景及商业化概率等）、实用性（易用、功能、安全等）、环保性（节能设计、减排设计等）等4方面，展开详细说明。</w:t>
      </w:r>
    </w:p>
    <w:p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目特点，突出重点，包括但不于以下内容：企业组要突出对技术能力（先进性、竞争力、实用环保等）、商业能力（前景、模式、盈利等）、团队能力等3方面展开详细说明；创客组要综合对创新性、成熟度（成熟度、前景及商业化概率等）、实用性（易用、功能、安全等）、环保性（节能设计、减排设计等）等4方面，展开详细说明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mZjMDQyYmM4ZjY2NTc3NTdhZGNjYjgxNDQ1ZTEifQ=="/>
  </w:docVars>
  <w:rsids>
    <w:rsidRoot w:val="00E24576"/>
    <w:rsid w:val="003F3E1F"/>
    <w:rsid w:val="00420CC3"/>
    <w:rsid w:val="00585548"/>
    <w:rsid w:val="00811315"/>
    <w:rsid w:val="009C26B9"/>
    <w:rsid w:val="00BE4D4B"/>
    <w:rsid w:val="00E24576"/>
    <w:rsid w:val="02B851B2"/>
    <w:rsid w:val="04866998"/>
    <w:rsid w:val="05C07B80"/>
    <w:rsid w:val="0C265F58"/>
    <w:rsid w:val="1E751009"/>
    <w:rsid w:val="259D0C19"/>
    <w:rsid w:val="271F7C46"/>
    <w:rsid w:val="3296349D"/>
    <w:rsid w:val="346A6BEA"/>
    <w:rsid w:val="34F807D5"/>
    <w:rsid w:val="39EC02F3"/>
    <w:rsid w:val="3B884A79"/>
    <w:rsid w:val="42303D9C"/>
    <w:rsid w:val="4514489D"/>
    <w:rsid w:val="47385880"/>
    <w:rsid w:val="491D16BD"/>
    <w:rsid w:val="492A156A"/>
    <w:rsid w:val="4B024354"/>
    <w:rsid w:val="4EA9160C"/>
    <w:rsid w:val="4F136309"/>
    <w:rsid w:val="4F522A64"/>
    <w:rsid w:val="569E740D"/>
    <w:rsid w:val="589A2AA0"/>
    <w:rsid w:val="595E19E6"/>
    <w:rsid w:val="59CF1621"/>
    <w:rsid w:val="5CD066DF"/>
    <w:rsid w:val="5DEC7842"/>
    <w:rsid w:val="5E0C26D7"/>
    <w:rsid w:val="5F98658D"/>
    <w:rsid w:val="617F50B5"/>
    <w:rsid w:val="631F134F"/>
    <w:rsid w:val="67E17E1C"/>
    <w:rsid w:val="6B225C63"/>
    <w:rsid w:val="6B3C1FAE"/>
    <w:rsid w:val="6DC126C8"/>
    <w:rsid w:val="71730DF4"/>
    <w:rsid w:val="738E4CDB"/>
    <w:rsid w:val="7897449F"/>
    <w:rsid w:val="7CD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beforeLines="100" w:line="240" w:lineRule="auto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2800</Words>
  <Characters>2926</Characters>
  <Lines>3</Lines>
  <Paragraphs>1</Paragraphs>
  <TotalTime>35</TotalTime>
  <ScaleCrop>false</ScaleCrop>
  <LinksUpToDate>false</LinksUpToDate>
  <CharactersWithSpaces>2992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2020-06-04T09:12:00Z</dcterms:created>
  <dc:creator>pc</dc:creator>
  <cp:lastModifiedBy>mArxnLqiu</cp:lastModifiedBy>
  <cp:lastPrinted>2022-05-16T09:24:00Z</cp:lastPrinted>
  <dcterms:modified xsi:type="dcterms:W3CDTF">2022-05-16T10:09:06Z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63E78836DF9942A0B4C0B16938668819</vt:lpwstr>
  </property>
</Properties>
</file>