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default" w:ascii="Times New Roman" w:hAnsi="Times New Roman" w:eastAsia="宋体" w:cs="Times New Roman"/>
          <w:b/>
          <w:color w:val="000000"/>
          <w:sz w:val="32"/>
          <w:szCs w:val="32"/>
          <w:lang w:val="en-US" w:eastAsia="zh-CN"/>
        </w:rPr>
      </w:pPr>
      <w:bookmarkStart w:id="0" w:name="_GoBack"/>
      <w:bookmarkEnd w:id="0"/>
      <w:r>
        <w:rPr>
          <w:rFonts w:hint="default" w:ascii="Times New Roman" w:hAnsi="Times New Roman" w:eastAsia="宋体" w:cs="Times New Roman"/>
          <w:b/>
          <w:color w:val="000000"/>
          <w:sz w:val="32"/>
          <w:szCs w:val="32"/>
          <w:lang w:val="en-US" w:eastAsia="zh-CN"/>
        </w:rPr>
        <w:t>附件1</w:t>
      </w:r>
      <w:r>
        <w:rPr>
          <w:rFonts w:hint="eastAsia" w:eastAsia="宋体" w:cs="Times New Roman"/>
          <w:b/>
          <w:color w:val="000000"/>
          <w:sz w:val="32"/>
          <w:szCs w:val="32"/>
          <w:lang w:val="en-US" w:eastAsia="zh-CN"/>
        </w:rPr>
        <w:t>：</w:t>
      </w:r>
    </w:p>
    <w:p>
      <w:pPr>
        <w:pStyle w:val="3"/>
        <w:bidi w:val="0"/>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环境保护、节能节水项目企业所得税优惠目录（2021年版）</w:t>
      </w:r>
    </w:p>
    <w:tbl>
      <w:tblPr>
        <w:tblStyle w:val="14"/>
        <w:tblW w:w="14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415"/>
        <w:gridCol w:w="2469"/>
        <w:gridCol w:w="9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blHeader/>
          <w:jc w:val="center"/>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类别</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一、环境污染防治</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大气污染防治</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脱硫脱硝除尘排放治理及改造项目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1、包括电力、钢铁等行业烟气超低排放改造项目；建材、焦化、石化、化工、有色等行业烟气治理项目（含重金属等有毒有害大气污染物治理项目）；颗粒物无组织排放收集治理项目。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电力、钢铁等行业烟气超低排放改造项目符合超低排放改造要求或地方大气污染物排放标准要求；水泥、焦化、石化、化工、有色等行业烟气治理项目（含重金属等有毒有害大气污染物治理项目）烟气排放达到国家或地方规定的排放要求；颗粒物无组织排放收集治理项目烟气排放达到国家或地方规定的排放要求。以上项目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有机废气收集净化项目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包括石化、有机化工、表面涂装、包装印刷等行业有机废气排放收集装置改造及净化项目。（单一采用低温等离子、光催化、光氧化以及不具备“点对点”集中回收再生条件的活性炭一次性吸附工艺的项目除外）</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2、有机废气排放达到国家或地方规定的要求，项目通过相关验收。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恶臭气体治理项目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1、各类企业恶臭治理项目。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2、恶臭排放达到《恶臭污染物排放标准》规定要求，项目通过相关验收。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公共污水处理</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城镇污水处理项目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1、城镇污水处理设施、配套管网的新建、扩建、提标改造项目。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2、排放连续稳定达到国家或地方规定的排放标准要求，项目通过相关验收。配套管网应建立专业化运行维护机制。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工业废水处理项目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1、工业企业、工业园区废水治理项目、配套管网的新建、扩建、提标改造项目。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2、污染物排放达到国家或地方规定的要求，项目通过相关验收。配套管网应建立专业化运行维护机制。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农村污水处理项目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1、包括农村生活污水处理及资源化利用项目、畜禽养殖废水处理及资源化利用项目、农村黑臭水体治理项目。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2、污染物排放达到国家或地方规定的要求，项目通过相关验收。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污泥处理处置及资源化利用项目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1、包括污泥稳定化、无害化和资源化处理处置利用项目。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Style w:val="35"/>
                <w:rFonts w:hint="default" w:ascii="Times New Roman" w:hAnsi="Times New Roman" w:cs="Times New Roman"/>
                <w:sz w:val="22"/>
                <w:szCs w:val="22"/>
                <w:lang w:val="en-US" w:eastAsia="zh-CN" w:bidi="ar"/>
              </w:rPr>
              <w:t>2、项目符合国家或地方相关规定，通过相关验收。污泥得到安全处理处置，处理处置后的污泥符合国家有关标准。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水体修复与治理项目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1、包括河流、湖泊、海域、黑臭水体、饮用水源地等的修复与治理项目。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2、项目符合国家相关水体修复与治理要求，并通过相关验收。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土壤与地下水污染治理</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土壤与地下水污染修复项目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1、包括土壤治理与修复项目、地下水污染修复项目。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2、项目满足国家或地方相关要求，并通过评审或备案。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一、环境污染防治</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公共垃圾处理</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生活垃圾分类和无害化处理处置项目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1、对城镇和农村生活垃圾（含厨余垃圾）进行减量化、资源化、无害化处理的项目，涉及生活垃圾分类收集、贮存、运输、处理、处置项目。（对原生生活垃圾进行填埋处理的除外）</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2、项目通过相关验收，涉及污染物排放的，指标应达到国家或地方规定的排放要求。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工业固体废物利用处置项目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1、对工业固体废物（含建筑垃圾）减量化、资源化、无害化处理的项目，涉及收集、贮存、运输、利用、处置等环节。（直接进行贮存、填埋处置的除外）</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2、项目通过相关验收，涉及污染物排放的，指标应达到国家或地方规定的排放要求。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危险废物利用处置项目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1、对危险废物(含医疗废物)减量化、资源化、无害化处理的项目，涉及收集、贮存、运输、利用、处置等环节。（直接进行贮存、填埋处置的除外）</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2、项目应取得危险废物经营许可证，并通过相关验收，涉及污染物排放的，指标应达到国家或地方规定的排放要求。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3"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沼气综合开发利用</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畜禽养殖场和养殖小区沼气工程项目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1、单体装置容积不小于300立方米，年平均日产沼气量不低于300立方米/天，且符合国家有关沼气工程技术规范的项目。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2、废水排放、废渣处置、沼气利用符合国家和地方有关标准，不产生二次污染。</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3、项目包括完整的发酵原料的预处理设施、沼渣和沼液的综合利用或进一步处理系统，沼气净化、储存、输配和利用系统。</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4、项目设计、施工和运行管理人员具备国家相应职业资格。</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5、项目按照国家法律法规要求，通过相关验收。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3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生态环境监测项目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1、包括国家、省、市、县级生态环境监测项目。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2、项目符合国家或地方相关规定，通过相关验收，无弄虚作假行为。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二、节能减排技术改造</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既有建筑节能与可再生能源利用项目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1、对既有建筑实施节能与可再生能源利用改造。</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Style w:val="35"/>
                <w:rFonts w:hint="default" w:ascii="Times New Roman" w:hAnsi="Times New Roman" w:cs="Times New Roman"/>
                <w:sz w:val="22"/>
                <w:szCs w:val="22"/>
                <w:lang w:val="en-US" w:eastAsia="zh-CN" w:bidi="ar"/>
              </w:rPr>
              <w:t>2、项目应符合《既有居住建筑节能改造技术规程》、《公共建筑节能改造技术规范》、《建筑节能与可再生能源利用通用规范》等国家标准要求。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热泵技术改造项目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包括地源、水源、空气源等热泵技术改造项目。</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Style w:val="35"/>
                <w:rFonts w:hint="default" w:ascii="Times New Roman" w:hAnsi="Times New Roman" w:cs="Times New Roman"/>
                <w:sz w:val="22"/>
                <w:szCs w:val="22"/>
                <w:lang w:val="en-US" w:eastAsia="zh-CN" w:bidi="ar"/>
              </w:rPr>
              <w:t>2、采用的技术及设备应符合《浅层地热能利用通用技术要求》等国家标准要求，达到《水（地）源热泵机组能效限定值及能效等级》、《低环境温度空气源热泵（冷水）机组能效限定值及能效等级》等国家标准能效等级二级以上，项目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工业锅炉、工业窑炉节能改造项目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1、年节能量折算后不小于1000吨标准煤。</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Style w:val="35"/>
                <w:rFonts w:hint="default" w:ascii="Times New Roman" w:hAnsi="Times New Roman" w:cs="Times New Roman"/>
                <w:sz w:val="22"/>
                <w:szCs w:val="22"/>
                <w:lang w:val="en-US" w:eastAsia="zh-CN" w:bidi="ar"/>
              </w:rPr>
              <w:t>2、节能量评估方法应符合《节能量测量和验证技术通则》、《节能量测量和验证技术要求 工业锅炉系统》、《节能量测量和验证技术要求 板坯加热炉系统》等国家标准要求。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数据中心节能改造项目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1、对数据中心实施节能改造。</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2、改造后数据中心电能利用效率不高于1.3。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jc w:val="center"/>
        </w:trPr>
        <w:tc>
          <w:tcPr>
            <w:tcW w:w="2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二、节能减排技术改造</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通信基站节能改造项目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1、对通信基站进行节能改造。</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2、改造后通信基站单载频运行能耗降低8%以上。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电机系统节能改造项目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1、对电机系统实施节能改造。</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2、项目应符合《电机系统（风机、泵、空气压缩机）优化设计指南》等国家标准要求。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能量系统优化技术改造项目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1、年节能量折算后不小于1000吨标准煤</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2、项目应建立完善的能源管理信息系统，节能量评估方法符合《节能量测量和验证技术通则》等国家标准要求。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余热余压利用项目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1、包括利用余热、余压等生产电力或热力的节能改造项目。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2、生产电力、热力的原料100%来源于余热、余压。项目符合国家或地方相关规定，通过相关验收。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高效精馏设备和系统改造项目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1、对填料塔高效精馏设备和系统实施节能改造。</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2、改造后应符合以下技术参数：（1）“塔压降”：10-40Pa/米；（2）传质效率：3-4理论板/米；（3）热效率≥20%。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绿色照明项目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1、采用高效照明产品、高效照明控制系统等对各类建筑及公共场所实施照明节能改造。</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2、项目应符合《LED城市道路照明应用技术要求》、《隧道照明用LED灯具性能要求》等国家标准要求。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供热系统节能改造项目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1、包括供暖、供热水、供蒸汽等供热系统节能改造项目。</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Style w:val="35"/>
                <w:rFonts w:hint="default" w:ascii="Times New Roman" w:hAnsi="Times New Roman" w:cs="Times New Roman"/>
                <w:sz w:val="22"/>
                <w:szCs w:val="22"/>
                <w:lang w:val="en-US" w:eastAsia="zh-CN" w:bidi="ar"/>
              </w:rPr>
              <w:t>2、项目应符合《供热系统节能改造技术规范》等国家标准要求。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碳捕集、利用与封存（CCUS）项目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1、在各领域实施碳捕集、利用与封存。</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2、项目二氧化碳封存量不低于10万吨/年，符合国家或地方相关规定。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5" w:hRule="atLeast"/>
          <w:jc w:val="center"/>
        </w:trPr>
        <w:tc>
          <w:tcPr>
            <w:tcW w:w="2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三、节水改造及非常规水利用</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海水淡化项目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1、用作工业、生活用水及海岛军民饮用水的海水淡化项目。工业、生活用水项目规模不低于淡水产量10000吨</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日；海岛军民饮用水项目规模不低于淡水产量1000吨</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日（热法海水淡化项目的能耗消耗指标为吨水耗电量小于1.8千瓦时</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吨、造水比大于8；膜法海水淡化项目的能耗指标为吨水耗电量小于4.0千瓦时</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吨）。</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2、海水直接利用项目。海水循环冷却规模不小于1万吨</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小时、海水浓缩倍数不小于1.6倍、水处理剂使用无磷环境友好型产品。</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3、海水淡化核心技术装备产业化项目。适用于海水淡化反渗透膜组件、高压泵和能量回收装置等技术装备生产项目。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污水资源化利用项目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1、污水资源化利用项目。企业利用污水无害化处理后的再生水量应不低于15万立方米/年。</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Style w:val="35"/>
                <w:rFonts w:hint="default" w:ascii="Times New Roman" w:hAnsi="Times New Roman" w:cs="Times New Roman"/>
                <w:sz w:val="22"/>
                <w:szCs w:val="22"/>
                <w:lang w:val="en-US" w:eastAsia="zh-CN" w:bidi="ar"/>
              </w:rPr>
              <w:t>2、区域再生水循环利用项目。项目生产的再生水应连续稳定达到《城市污水再生利用》系列国家标准、《再生水水质标准》或相关用途的再生水水质标准，并通过相关验收。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jc w:val="center"/>
        </w:trPr>
        <w:tc>
          <w:tcPr>
            <w:tcW w:w="2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三、节水改造及非常规水利用</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城镇和工业公共供水管网改造项目</w:t>
            </w:r>
          </w:p>
        </w:tc>
        <w:tc>
          <w:tcPr>
            <w:tcW w:w="9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1、城镇公共供水管网改造项目。项目应符合当地城市供水相关规划要求或列入相关改造计划。综合改造后，项目所在供水区域管网漏损率下降≥5%，或全市（县）公共供水管网漏损率不高于12%。</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2、工业公共供水管网改造项目。综合改造后，工业公共供水管网漏损率不高于5%。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工业节水改造项目</w:t>
            </w:r>
          </w:p>
        </w:tc>
        <w:tc>
          <w:tcPr>
            <w:tcW w:w="9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 xml:space="preserve">1、工业智慧水管理项目。包括水系统智慧大数据中心项目、水系统操作、控制、管理智能一体化项目等。通过实施工业智慧水管理项目，工业企业应达到国家水效领跑者企业用水指标要求。 </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2、凝结水回收利用项目。项目精处理后的凝结水应达到中、高压锅炉进水标准、温度不小于85℃、年节水量不低于32万立方米。</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3、电化学循环水处理项目。改造后项目达到《工业循环冷却水处理设计规范》指标要求，浓缩倍数≥5。</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4、煤炭工业复合式干法选煤节水改造项目，年节水量不低于200万立方米。</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5、工业除尘湿法改干法项目。年节水量不低于200万立方米。</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6、石化化工、造纸、纺织印染企业节水技术改造项目。改造后达到国家水效领跑者企业用水指标要求。</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7、干法熄焦改造项目。年节水量不低于90万立方米。</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Style w:val="35"/>
                <w:rFonts w:hint="default" w:ascii="Times New Roman" w:hAnsi="Times New Roman" w:cs="Times New Roman"/>
                <w:sz w:val="22"/>
                <w:szCs w:val="22"/>
                <w:lang w:val="en-US" w:eastAsia="zh-CN" w:bidi="ar"/>
              </w:rPr>
            </w:pPr>
            <w:r>
              <w:rPr>
                <w:rStyle w:val="35"/>
                <w:rFonts w:hint="default" w:ascii="Times New Roman" w:hAnsi="Times New Roman" w:cs="Times New Roman"/>
                <w:sz w:val="22"/>
                <w:szCs w:val="22"/>
                <w:lang w:val="en-US" w:eastAsia="zh-CN" w:bidi="ar"/>
              </w:rPr>
              <w:t>8、公用纺织品洗涤节水技术改造项目。改造后每吨布草洗涤用水量达到《公用纺织品洗涤设施节水管理规范》取水定额先进值。</w:t>
            </w:r>
          </w:p>
          <w:p>
            <w:pPr>
              <w:keepNext w:val="0"/>
              <w:keepLines w:val="0"/>
              <w:pageBreakBefore w:val="0"/>
              <w:widowControl/>
              <w:suppressLineNumbers w:val="0"/>
              <w:kinsoku/>
              <w:wordWrap/>
              <w:overflowPunct/>
              <w:topLinePunct w:val="0"/>
              <w:autoSpaceDE/>
              <w:autoSpaceDN/>
              <w:bidi w:val="0"/>
              <w:adjustRightInd/>
              <w:snapToGrid w:val="0"/>
              <w:ind w:firstLine="0" w:firstLineChars="0"/>
              <w:jc w:val="left"/>
              <w:textAlignment w:val="center"/>
              <w:outlineLvl w:val="9"/>
              <w:rPr>
                <w:rFonts w:hint="default" w:ascii="Times New Roman" w:hAnsi="Times New Roman" w:eastAsia="宋体" w:cs="Times New Roman"/>
                <w:i w:val="0"/>
                <w:iCs w:val="0"/>
                <w:color w:val="000000"/>
                <w:sz w:val="22"/>
                <w:szCs w:val="22"/>
                <w:u w:val="none"/>
              </w:rPr>
            </w:pPr>
            <w:r>
              <w:rPr>
                <w:rStyle w:val="35"/>
                <w:rFonts w:hint="default" w:ascii="Times New Roman" w:hAnsi="Times New Roman" w:cs="Times New Roman"/>
                <w:sz w:val="22"/>
                <w:szCs w:val="22"/>
                <w:lang w:val="en-US" w:eastAsia="zh-CN" w:bidi="ar"/>
              </w:rPr>
              <w:t>9、毛皮、皮革加工节水改造项目。对于毛皮加工节水改造项目，改造后加工标准张绵羊皮用水量达到《取水定额 毛皮》取水定额先进企业值；对于皮革加工节水技术改造项目，改造后加工单位原料皮用水量达到《取水定额 皮革》取水定额先进企业值。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jc w:val="center"/>
        </w:trPr>
        <w:tc>
          <w:tcPr>
            <w:tcW w:w="2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2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center"/>
              <w:outlineLvl w:val="9"/>
              <w:rPr>
                <w:rFonts w:hint="default" w:ascii="Times New Roman" w:hAnsi="Times New Roman" w:eastAsia="宋体" w:cs="Times New Roman"/>
                <w:i w:val="0"/>
                <w:iCs w:val="0"/>
                <w:color w:val="000000"/>
                <w:sz w:val="22"/>
                <w:szCs w:val="22"/>
                <w:u w:val="none"/>
              </w:rPr>
            </w:pPr>
          </w:p>
        </w:tc>
        <w:tc>
          <w:tcPr>
            <w:tcW w:w="9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ind w:firstLine="0" w:firstLineChars="0"/>
              <w:jc w:val="left"/>
              <w:outlineLvl w:val="9"/>
              <w:rPr>
                <w:rFonts w:hint="default" w:ascii="Times New Roman" w:hAnsi="Times New Roman" w:eastAsia="宋体" w:cs="Times New Roman"/>
                <w:i w:val="0"/>
                <w:iCs w:val="0"/>
                <w:color w:val="000000"/>
                <w:sz w:val="22"/>
                <w:szCs w:val="22"/>
                <w:u w:val="none"/>
              </w:rPr>
            </w:pPr>
          </w:p>
        </w:tc>
      </w:tr>
    </w:tbl>
    <w:p>
      <w:pPr>
        <w:rPr>
          <w:rFonts w:hint="default" w:ascii="Times New Roman" w:hAnsi="Times New Roman" w:cs="Times New Roman"/>
        </w:rPr>
      </w:pPr>
    </w:p>
    <w:p>
      <w:pPr>
        <w:ind w:left="0" w:leftChars="0" w:firstLine="0" w:firstLineChars="0"/>
        <w:rPr>
          <w:rFonts w:hint="default" w:ascii="Times New Roman" w:hAnsi="Times New Roman" w:cs="Times New Roman"/>
          <w:lang w:val="en-US" w:eastAsia="zh-CN"/>
        </w:rPr>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pPr>
    </w:p>
    <w:p>
      <w:pPr>
        <w:widowControl/>
        <w:ind w:firstLine="0" w:firstLineChars="0"/>
        <w:jc w:val="left"/>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附件</w:t>
      </w:r>
      <w:r>
        <w:rPr>
          <w:rFonts w:hint="default" w:ascii="Times New Roman" w:hAnsi="Times New Roman" w:eastAsia="宋体" w:cs="Times New Roman"/>
          <w:b/>
          <w:color w:val="000000"/>
          <w:sz w:val="32"/>
          <w:szCs w:val="32"/>
          <w:lang w:val="en-US" w:eastAsia="zh-CN"/>
        </w:rPr>
        <w:t>2</w:t>
      </w:r>
      <w:r>
        <w:rPr>
          <w:rFonts w:hint="default" w:ascii="Times New Roman" w:hAnsi="Times New Roman" w:eastAsia="宋体" w:cs="Times New Roman"/>
          <w:b/>
          <w:color w:val="000000"/>
          <w:sz w:val="32"/>
          <w:szCs w:val="32"/>
        </w:rPr>
        <w:t>：</w:t>
      </w:r>
    </w:p>
    <w:p>
      <w:pPr>
        <w:widowControl/>
        <w:ind w:firstLine="0" w:firstLineChars="0"/>
        <w:jc w:val="center"/>
        <w:rPr>
          <w:rFonts w:hint="default" w:ascii="Times New Roman" w:hAnsi="Times New Roman" w:eastAsia="黑体" w:cs="Times New Roman"/>
          <w:b/>
          <w:bCs/>
          <w:kern w:val="0"/>
          <w:sz w:val="32"/>
          <w:szCs w:val="32"/>
        </w:rPr>
      </w:pPr>
    </w:p>
    <w:p>
      <w:pPr>
        <w:widowControl/>
        <w:spacing w:line="720" w:lineRule="auto"/>
        <w:ind w:firstLine="0" w:firstLineChars="0"/>
        <w:jc w:val="center"/>
        <w:rPr>
          <w:rFonts w:hint="default" w:ascii="Times New Roman" w:hAnsi="Times New Roman" w:eastAsia="黑体" w:cs="Times New Roman"/>
          <w:b/>
          <w:bCs/>
          <w:kern w:val="0"/>
          <w:sz w:val="52"/>
          <w:szCs w:val="48"/>
        </w:rPr>
      </w:pPr>
      <w:r>
        <w:rPr>
          <w:rFonts w:hint="default" w:ascii="Times New Roman" w:hAnsi="Times New Roman" w:eastAsia="黑体" w:cs="Times New Roman"/>
          <w:b/>
          <w:bCs/>
          <w:kern w:val="0"/>
          <w:sz w:val="48"/>
          <w:szCs w:val="44"/>
        </w:rPr>
        <w:t>环境保护、节能节水项目</w:t>
      </w:r>
      <w:r>
        <w:rPr>
          <w:rFonts w:hint="eastAsia" w:eastAsia="黑体" w:cs="Times New Roman"/>
          <w:b/>
          <w:bCs/>
          <w:kern w:val="0"/>
          <w:sz w:val="48"/>
          <w:szCs w:val="44"/>
          <w:lang w:val="en-US" w:eastAsia="zh-CN"/>
        </w:rPr>
        <w:t>企业</w:t>
      </w:r>
      <w:r>
        <w:rPr>
          <w:rFonts w:hint="default" w:ascii="Times New Roman" w:hAnsi="Times New Roman" w:eastAsia="黑体" w:cs="Times New Roman"/>
          <w:b/>
          <w:bCs/>
          <w:kern w:val="0"/>
          <w:sz w:val="48"/>
          <w:szCs w:val="44"/>
        </w:rPr>
        <w:t>评价</w:t>
      </w:r>
    </w:p>
    <w:p>
      <w:pPr>
        <w:widowControl/>
        <w:spacing w:line="720" w:lineRule="auto"/>
        <w:ind w:firstLine="0" w:firstLineChars="0"/>
        <w:jc w:val="center"/>
        <w:rPr>
          <w:rFonts w:hint="default" w:ascii="Times New Roman" w:hAnsi="Times New Roman" w:eastAsia="黑体" w:cs="Times New Roman"/>
          <w:b/>
          <w:bCs/>
          <w:kern w:val="0"/>
          <w:sz w:val="72"/>
          <w:szCs w:val="72"/>
        </w:rPr>
      </w:pPr>
    </w:p>
    <w:p>
      <w:pPr>
        <w:widowControl/>
        <w:spacing w:line="720" w:lineRule="auto"/>
        <w:ind w:firstLine="0" w:firstLineChars="0"/>
        <w:jc w:val="center"/>
        <w:rPr>
          <w:rFonts w:hint="default" w:ascii="Times New Roman" w:hAnsi="Times New Roman" w:eastAsia="黑体" w:cs="Times New Roman"/>
          <w:b/>
          <w:bCs/>
          <w:kern w:val="0"/>
          <w:sz w:val="56"/>
          <w:szCs w:val="56"/>
        </w:rPr>
      </w:pPr>
      <w:r>
        <w:rPr>
          <w:rFonts w:hint="default" w:ascii="Times New Roman" w:hAnsi="Times New Roman" w:eastAsia="黑体" w:cs="Times New Roman"/>
          <w:b/>
          <w:bCs/>
          <w:spacing w:val="84"/>
          <w:kern w:val="0"/>
          <w:sz w:val="56"/>
          <w:szCs w:val="56"/>
        </w:rPr>
        <w:t>申请报告</w:t>
      </w:r>
    </w:p>
    <w:p>
      <w:pPr>
        <w:widowControl/>
        <w:spacing w:line="720" w:lineRule="auto"/>
        <w:ind w:firstLine="0" w:firstLineChars="0"/>
        <w:jc w:val="center"/>
        <w:rPr>
          <w:rFonts w:hint="default" w:ascii="Times New Roman" w:hAnsi="Times New Roman" w:eastAsia="黑体" w:cs="Times New Roman"/>
          <w:b/>
          <w:bCs/>
          <w:kern w:val="0"/>
          <w:sz w:val="84"/>
          <w:szCs w:val="84"/>
        </w:rPr>
      </w:pPr>
    </w:p>
    <w:p>
      <w:pPr>
        <w:widowControl/>
        <w:spacing w:line="720" w:lineRule="auto"/>
        <w:ind w:firstLine="0" w:firstLineChars="0"/>
        <w:jc w:val="center"/>
        <w:rPr>
          <w:rFonts w:hint="default" w:ascii="Times New Roman" w:hAnsi="Times New Roman" w:eastAsia="黑体" w:cs="Times New Roman"/>
          <w:b/>
          <w:bCs/>
          <w:kern w:val="0"/>
          <w:sz w:val="84"/>
          <w:szCs w:val="84"/>
        </w:rPr>
      </w:pPr>
    </w:p>
    <w:p>
      <w:pPr>
        <w:widowControl/>
        <w:spacing w:line="720" w:lineRule="auto"/>
        <w:ind w:firstLine="0" w:firstLineChars="0"/>
        <w:jc w:val="center"/>
        <w:rPr>
          <w:rFonts w:hint="default" w:ascii="Times New Roman" w:hAnsi="Times New Roman" w:eastAsia="黑体" w:cs="Times New Roman"/>
          <w:b/>
          <w:bCs/>
          <w:kern w:val="0"/>
          <w:sz w:val="84"/>
          <w:szCs w:val="84"/>
        </w:rPr>
      </w:pPr>
    </w:p>
    <w:p>
      <w:pPr>
        <w:widowControl/>
        <w:autoSpaceDN w:val="0"/>
        <w:spacing w:before="280" w:after="280" w:line="360" w:lineRule="auto"/>
        <w:ind w:left="640" w:leftChars="200" w:firstLine="0" w:firstLineChars="0"/>
        <w:rPr>
          <w:rFonts w:hint="default" w:ascii="Times New Roman" w:hAnsi="Times New Roman" w:eastAsia="宋体" w:cs="Times New Roman"/>
          <w:b/>
          <w:bCs/>
          <w:kern w:val="0"/>
          <w:sz w:val="32"/>
          <w:szCs w:val="32"/>
          <w:u w:val="single"/>
          <w:lang w:val="en-US" w:eastAsia="zh-CN"/>
        </w:rPr>
      </w:pPr>
      <w:r>
        <w:rPr>
          <w:rFonts w:hint="eastAsia" w:eastAsia="宋体" w:cs="Times New Roman"/>
          <w:b/>
          <w:bCs/>
          <w:kern w:val="0"/>
          <w:sz w:val="32"/>
          <w:szCs w:val="32"/>
          <w:lang w:val="en-US" w:eastAsia="zh-CN"/>
        </w:rPr>
        <w:t>项目名称：</w:t>
      </w:r>
      <w:r>
        <w:rPr>
          <w:rFonts w:hint="eastAsia" w:eastAsia="宋体" w:cs="Times New Roman"/>
          <w:b/>
          <w:bCs/>
          <w:kern w:val="0"/>
          <w:sz w:val="32"/>
          <w:szCs w:val="32"/>
          <w:u w:val="single"/>
          <w:lang w:val="en-US" w:eastAsia="zh-CN"/>
        </w:rPr>
        <w:t xml:space="preserve">                                   </w:t>
      </w:r>
    </w:p>
    <w:p>
      <w:pPr>
        <w:widowControl/>
        <w:autoSpaceDN w:val="0"/>
        <w:spacing w:before="280" w:after="280" w:line="360" w:lineRule="auto"/>
        <w:ind w:left="640" w:leftChars="200" w:firstLine="0" w:firstLineChars="0"/>
        <w:rPr>
          <w:rFonts w:hint="default" w:ascii="Times New Roman" w:hAnsi="Times New Roman" w:eastAsia="宋体" w:cs="Times New Roman"/>
          <w:b/>
          <w:bCs/>
          <w:kern w:val="0"/>
          <w:sz w:val="32"/>
          <w:szCs w:val="32"/>
          <w:lang w:val="en-US" w:eastAsia="zh-CN"/>
        </w:rPr>
      </w:pPr>
      <w:r>
        <w:rPr>
          <w:rFonts w:hint="default" w:ascii="Times New Roman" w:hAnsi="Times New Roman" w:eastAsia="宋体" w:cs="Times New Roman"/>
          <w:b/>
          <w:bCs/>
          <w:kern w:val="0"/>
          <w:sz w:val="32"/>
          <w:szCs w:val="32"/>
        </w:rPr>
        <w:t>申报类别：</w:t>
      </w:r>
      <w:r>
        <w:rPr>
          <w:rFonts w:hint="eastAsia" w:eastAsia="宋体" w:cs="Times New Roman"/>
          <w:b/>
          <w:bCs/>
          <w:kern w:val="0"/>
          <w:sz w:val="32"/>
          <w:szCs w:val="32"/>
          <w:lang w:eastAsia="zh-CN"/>
        </w:rPr>
        <w:t>□</w:t>
      </w:r>
      <w:r>
        <w:rPr>
          <w:rFonts w:hint="default" w:ascii="Times New Roman" w:hAnsi="Times New Roman" w:eastAsia="宋体" w:cs="Times New Roman"/>
          <w:b/>
          <w:bCs/>
          <w:kern w:val="0"/>
          <w:sz w:val="32"/>
          <w:szCs w:val="32"/>
          <w:lang w:val="en-US" w:eastAsia="zh-CN"/>
        </w:rPr>
        <w:t>环境污染防治</w:t>
      </w:r>
      <w:r>
        <w:rPr>
          <w:rFonts w:hint="default" w:ascii="Times New Roman" w:hAnsi="Times New Roman" w:eastAsia="宋体" w:cs="Times New Roman"/>
          <w:b/>
          <w:bCs/>
          <w:kern w:val="0"/>
          <w:sz w:val="32"/>
          <w:szCs w:val="32"/>
        </w:rPr>
        <w:t xml:space="preserve">   </w:t>
      </w:r>
      <w:r>
        <w:rPr>
          <w:rFonts w:hint="eastAsia" w:eastAsia="宋体" w:cs="Times New Roman"/>
          <w:b/>
          <w:bCs/>
          <w:kern w:val="0"/>
          <w:sz w:val="32"/>
          <w:szCs w:val="32"/>
          <w:lang w:eastAsia="zh-CN"/>
        </w:rPr>
        <w:t>□</w:t>
      </w:r>
      <w:r>
        <w:rPr>
          <w:rFonts w:hint="default" w:ascii="Times New Roman" w:hAnsi="Times New Roman" w:eastAsia="宋体" w:cs="Times New Roman"/>
          <w:b/>
          <w:bCs/>
          <w:kern w:val="0"/>
          <w:sz w:val="32"/>
          <w:szCs w:val="32"/>
          <w:lang w:val="en-US" w:eastAsia="zh-CN"/>
        </w:rPr>
        <w:t>节能减排技术改造</w:t>
      </w:r>
    </w:p>
    <w:p>
      <w:pPr>
        <w:widowControl/>
        <w:autoSpaceDN w:val="0"/>
        <w:spacing w:before="280" w:after="280" w:line="360" w:lineRule="auto"/>
        <w:ind w:left="640" w:leftChars="200" w:firstLine="1606" w:firstLineChars="500"/>
        <w:rPr>
          <w:rFonts w:hint="default" w:ascii="Times New Roman" w:hAnsi="Times New Roman" w:eastAsia="宋体" w:cs="Times New Roman"/>
          <w:b/>
          <w:bCs/>
          <w:kern w:val="0"/>
          <w:sz w:val="32"/>
          <w:szCs w:val="32"/>
          <w:lang w:val="en-US" w:eastAsia="zh-CN"/>
        </w:rPr>
      </w:pPr>
      <w:r>
        <w:rPr>
          <w:rFonts w:hint="eastAsia" w:eastAsia="宋体" w:cs="Times New Roman"/>
          <w:b/>
          <w:bCs/>
          <w:kern w:val="0"/>
          <w:sz w:val="32"/>
          <w:szCs w:val="32"/>
          <w:lang w:eastAsia="zh-CN"/>
        </w:rPr>
        <w:t>□</w:t>
      </w:r>
      <w:r>
        <w:rPr>
          <w:rFonts w:hint="default" w:ascii="Times New Roman" w:hAnsi="Times New Roman" w:eastAsia="宋体" w:cs="Times New Roman"/>
          <w:b/>
          <w:bCs/>
          <w:kern w:val="0"/>
          <w:sz w:val="32"/>
          <w:szCs w:val="32"/>
          <w:lang w:val="en-US" w:eastAsia="zh-CN"/>
        </w:rPr>
        <w:t>节水改造及非常规水利用</w:t>
      </w:r>
    </w:p>
    <w:p>
      <w:pPr>
        <w:widowControl/>
        <w:autoSpaceDN w:val="0"/>
        <w:spacing w:before="280" w:after="280" w:line="360" w:lineRule="auto"/>
        <w:ind w:left="640" w:leftChars="200" w:firstLine="0" w:firstLineChars="0"/>
        <w:rPr>
          <w:rFonts w:hint="default" w:ascii="Times New Roman" w:hAnsi="Times New Roman" w:eastAsia="宋体" w:cs="Times New Roman"/>
          <w:b/>
          <w:bCs/>
          <w:kern w:val="0"/>
          <w:sz w:val="32"/>
          <w:szCs w:val="32"/>
          <w:u w:val="single"/>
        </w:rPr>
      </w:pPr>
      <w:r>
        <w:rPr>
          <w:rFonts w:hint="default" w:ascii="Times New Roman" w:hAnsi="Times New Roman" w:eastAsia="宋体" w:cs="Times New Roman"/>
          <w:b/>
          <w:bCs/>
          <w:kern w:val="0"/>
          <w:sz w:val="32"/>
          <w:szCs w:val="32"/>
        </w:rPr>
        <w:t>申报单位名称：</w:t>
      </w:r>
      <w:r>
        <w:rPr>
          <w:rFonts w:hint="default" w:ascii="Times New Roman" w:hAnsi="Times New Roman" w:eastAsia="宋体" w:cs="Times New Roman"/>
          <w:b/>
          <w:bCs/>
          <w:kern w:val="0"/>
          <w:sz w:val="32"/>
          <w:szCs w:val="32"/>
          <w:u w:val="single"/>
        </w:rPr>
        <w:t xml:space="preserve">              </w:t>
      </w:r>
      <w:r>
        <w:rPr>
          <w:rFonts w:hint="eastAsia" w:eastAsia="宋体" w:cs="Times New Roman"/>
          <w:b/>
          <w:bCs/>
          <w:kern w:val="0"/>
          <w:sz w:val="32"/>
          <w:szCs w:val="32"/>
          <w:u w:val="single"/>
          <w:lang w:val="en-US" w:eastAsia="zh-CN"/>
        </w:rPr>
        <w:t xml:space="preserve">      </w:t>
      </w:r>
      <w:r>
        <w:rPr>
          <w:rFonts w:hint="default" w:ascii="Times New Roman" w:hAnsi="Times New Roman" w:eastAsia="宋体" w:cs="Times New Roman"/>
          <w:b/>
          <w:bCs/>
          <w:kern w:val="0"/>
          <w:sz w:val="32"/>
          <w:szCs w:val="32"/>
          <w:u w:val="single"/>
        </w:rPr>
        <w:t xml:space="preserve">（单位公章） </w:t>
      </w:r>
    </w:p>
    <w:p>
      <w:pPr>
        <w:widowControl/>
        <w:autoSpaceDN w:val="0"/>
        <w:spacing w:before="280" w:after="280" w:line="360" w:lineRule="auto"/>
        <w:ind w:left="4161" w:leftChars="200" w:hanging="3521" w:hangingChars="1096"/>
        <w:rPr>
          <w:rFonts w:hint="default" w:ascii="Times New Roman" w:hAnsi="Times New Roman" w:eastAsia="宋体" w:cs="Times New Roman"/>
          <w:b/>
          <w:bCs/>
          <w:kern w:val="0"/>
          <w:sz w:val="30"/>
          <w:szCs w:val="30"/>
        </w:rPr>
      </w:pPr>
      <w:r>
        <w:rPr>
          <w:rFonts w:hint="default" w:ascii="Times New Roman" w:hAnsi="Times New Roman" w:eastAsia="宋体" w:cs="Times New Roman"/>
          <w:b/>
          <w:bCs/>
          <w:kern w:val="0"/>
          <w:sz w:val="32"/>
          <w:szCs w:val="32"/>
        </w:rPr>
        <w:t>联系人：</w:t>
      </w:r>
      <w:r>
        <w:rPr>
          <w:rFonts w:hint="default" w:ascii="Times New Roman" w:hAnsi="Times New Roman" w:eastAsia="宋体" w:cs="Times New Roman"/>
          <w:b/>
          <w:bCs/>
          <w:kern w:val="0"/>
          <w:sz w:val="32"/>
          <w:szCs w:val="32"/>
          <w:u w:val="single"/>
        </w:rPr>
        <w:t xml:space="preserve">  </w:t>
      </w:r>
      <w:r>
        <w:rPr>
          <w:rFonts w:hint="eastAsia" w:eastAsia="宋体" w:cs="Times New Roman"/>
          <w:b/>
          <w:bCs/>
          <w:kern w:val="0"/>
          <w:sz w:val="32"/>
          <w:szCs w:val="32"/>
          <w:u w:val="single"/>
          <w:lang w:val="en-US" w:eastAsia="zh-CN"/>
        </w:rPr>
        <w:t xml:space="preserve">  </w:t>
      </w:r>
      <w:r>
        <w:rPr>
          <w:rFonts w:hint="default" w:ascii="Times New Roman" w:hAnsi="Times New Roman" w:eastAsia="宋体" w:cs="Times New Roman"/>
          <w:b/>
          <w:bCs/>
          <w:kern w:val="0"/>
          <w:sz w:val="32"/>
          <w:szCs w:val="32"/>
          <w:u w:val="single"/>
        </w:rPr>
        <w:t xml:space="preserve">        </w:t>
      </w:r>
      <w:r>
        <w:rPr>
          <w:rFonts w:hint="default" w:ascii="Times New Roman" w:hAnsi="Times New Roman" w:eastAsia="宋体" w:cs="Times New Roman"/>
          <w:b/>
          <w:bCs/>
          <w:kern w:val="0"/>
          <w:sz w:val="32"/>
          <w:szCs w:val="32"/>
        </w:rPr>
        <w:t xml:space="preserve"> 联系电话：</w:t>
      </w:r>
      <w:r>
        <w:rPr>
          <w:rFonts w:hint="default" w:ascii="Times New Roman" w:hAnsi="Times New Roman" w:eastAsia="宋体" w:cs="Times New Roman"/>
          <w:b/>
          <w:bCs/>
          <w:kern w:val="0"/>
          <w:sz w:val="32"/>
          <w:szCs w:val="32"/>
          <w:u w:val="single"/>
        </w:rPr>
        <w:t xml:space="preserve">       </w:t>
      </w:r>
      <w:r>
        <w:rPr>
          <w:rFonts w:hint="eastAsia" w:eastAsia="宋体" w:cs="Times New Roman"/>
          <w:b/>
          <w:bCs/>
          <w:kern w:val="0"/>
          <w:sz w:val="32"/>
          <w:szCs w:val="32"/>
          <w:u w:val="single"/>
          <w:lang w:val="en-US" w:eastAsia="zh-CN"/>
        </w:rPr>
        <w:t xml:space="preserve">     </w:t>
      </w:r>
      <w:r>
        <w:rPr>
          <w:rFonts w:hint="default" w:ascii="Times New Roman" w:hAnsi="Times New Roman" w:eastAsia="宋体" w:cs="Times New Roman"/>
          <w:b/>
          <w:bCs/>
          <w:kern w:val="0"/>
          <w:sz w:val="32"/>
          <w:szCs w:val="32"/>
          <w:u w:val="single"/>
        </w:rPr>
        <w:t xml:space="preserve">     </w:t>
      </w:r>
    </w:p>
    <w:p>
      <w:pPr>
        <w:widowControl/>
        <w:spacing w:line="720" w:lineRule="auto"/>
        <w:ind w:firstLine="0" w:firstLineChars="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20  年  月</w:t>
      </w:r>
    </w:p>
    <w:p>
      <w:pPr>
        <w:rPr>
          <w:rFonts w:hint="default" w:ascii="Times New Roman" w:hAnsi="Times New Roman" w:cs="Times New Roman"/>
          <w:lang w:val="en-US" w:eastAsia="zh-CN"/>
        </w:rPr>
      </w:pPr>
    </w:p>
    <w:p>
      <w:pPr>
        <w:spacing w:line="360" w:lineRule="auto"/>
        <w:ind w:firstLine="0" w:firstLineChars="0"/>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6"/>
          <w:szCs w:val="32"/>
        </w:rPr>
        <w:t>环境保护、节能节水项目</w:t>
      </w:r>
      <w:r>
        <w:rPr>
          <w:rFonts w:hint="eastAsia" w:eastAsia="黑体" w:cs="Times New Roman"/>
          <w:b w:val="0"/>
          <w:bCs/>
          <w:sz w:val="36"/>
          <w:szCs w:val="32"/>
          <w:lang w:val="en-US" w:eastAsia="zh-CN"/>
        </w:rPr>
        <w:t>企业</w:t>
      </w:r>
      <w:r>
        <w:rPr>
          <w:rFonts w:hint="default" w:ascii="Times New Roman" w:hAnsi="Times New Roman" w:eastAsia="黑体" w:cs="Times New Roman"/>
          <w:b w:val="0"/>
          <w:bCs/>
          <w:sz w:val="36"/>
          <w:szCs w:val="32"/>
        </w:rPr>
        <w:t>评价申请表</w:t>
      </w:r>
    </w:p>
    <w:tbl>
      <w:tblPr>
        <w:tblStyle w:val="14"/>
        <w:tblW w:w="10341" w:type="dxa"/>
        <w:jc w:val="center"/>
        <w:tblLayout w:type="fixed"/>
        <w:tblCellMar>
          <w:top w:w="15" w:type="dxa"/>
          <w:left w:w="15" w:type="dxa"/>
          <w:bottom w:w="15" w:type="dxa"/>
          <w:right w:w="15" w:type="dxa"/>
        </w:tblCellMar>
      </w:tblPr>
      <w:tblGrid>
        <w:gridCol w:w="1656"/>
        <w:gridCol w:w="990"/>
        <w:gridCol w:w="1010"/>
        <w:gridCol w:w="1520"/>
        <w:gridCol w:w="1693"/>
        <w:gridCol w:w="1697"/>
        <w:gridCol w:w="1775"/>
      </w:tblGrid>
      <w:tr>
        <w:tblPrEx>
          <w:tblCellMar>
            <w:top w:w="15" w:type="dxa"/>
            <w:left w:w="15" w:type="dxa"/>
            <w:bottom w:w="15" w:type="dxa"/>
            <w:right w:w="15" w:type="dxa"/>
          </w:tblCellMar>
        </w:tblPrEx>
        <w:trPr>
          <w:trHeight w:val="624" w:hRule="atLeast"/>
          <w:jc w:val="center"/>
        </w:trPr>
        <w:tc>
          <w:tcPr>
            <w:tcW w:w="10341" w:type="dxa"/>
            <w:gridSpan w:val="7"/>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8"/>
                <w:szCs w:val="28"/>
              </w:rPr>
              <w:t>企业基本情况</w:t>
            </w: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企业名称</w:t>
            </w:r>
          </w:p>
        </w:tc>
        <w:tc>
          <w:tcPr>
            <w:tcW w:w="5213"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企业性质</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地  址</w:t>
            </w:r>
          </w:p>
        </w:tc>
        <w:tc>
          <w:tcPr>
            <w:tcW w:w="5213"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邮政编码</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统一社会信用代码</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法人代表</w:t>
            </w:r>
          </w:p>
        </w:tc>
        <w:tc>
          <w:tcPr>
            <w:tcW w:w="16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所属行业</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成立时间</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企业联系人</w:t>
            </w:r>
          </w:p>
        </w:tc>
        <w:tc>
          <w:tcPr>
            <w:tcW w:w="16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联系电话</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上年度营业收入（万元）</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上年度利润</w:t>
            </w:r>
          </w:p>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（万元）</w:t>
            </w:r>
          </w:p>
        </w:tc>
        <w:tc>
          <w:tcPr>
            <w:tcW w:w="16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上年度所得税（万元）</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项目名称</w:t>
            </w:r>
          </w:p>
        </w:tc>
        <w:tc>
          <w:tcPr>
            <w:tcW w:w="8685"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94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申报项目类别</w:t>
            </w:r>
          </w:p>
        </w:tc>
        <w:tc>
          <w:tcPr>
            <w:tcW w:w="868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ind w:firstLine="240" w:firstLineChars="10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□环境污染防治 □节能减排技术改造 □节水改造及非常规水利用</w:t>
            </w:r>
          </w:p>
          <w:p>
            <w:pPr>
              <w:pStyle w:val="26"/>
              <w:bidi w:val="0"/>
              <w:ind w:firstLine="240" w:firstLineChars="1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（按照《目录》中项目名称填写）</w:t>
            </w:r>
          </w:p>
        </w:tc>
      </w:tr>
      <w:tr>
        <w:tblPrEx>
          <w:tblCellMar>
            <w:top w:w="15" w:type="dxa"/>
            <w:left w:w="15" w:type="dxa"/>
            <w:bottom w:w="15" w:type="dxa"/>
            <w:right w:w="15" w:type="dxa"/>
          </w:tblCellMar>
        </w:tblPrEx>
        <w:trPr>
          <w:trHeight w:val="6815"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项目情况简介</w:t>
            </w:r>
          </w:p>
        </w:tc>
        <w:tc>
          <w:tcPr>
            <w:tcW w:w="8685" w:type="dxa"/>
            <w:gridSpan w:val="6"/>
            <w:tcBorders>
              <w:top w:val="single" w:color="000000" w:sz="4" w:space="0"/>
              <w:left w:val="single" w:color="000000" w:sz="4" w:space="0"/>
              <w:bottom w:val="single" w:color="000000" w:sz="4" w:space="0"/>
              <w:right w:val="single" w:color="000000" w:sz="4" w:space="0"/>
            </w:tcBorders>
            <w:vAlign w:val="top"/>
          </w:tcPr>
          <w:p>
            <w:pPr>
              <w:widowControl/>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概述项目的投资情况、核心技术、效益情况，1000字以内</w:t>
            </w:r>
            <w:r>
              <w:rPr>
                <w:rFonts w:hint="eastAsia" w:ascii="宋体" w:hAnsi="宋体" w:eastAsia="宋体" w:cs="宋体"/>
                <w:color w:val="000000"/>
                <w:sz w:val="24"/>
                <w:szCs w:val="24"/>
                <w:lang w:eastAsia="zh-CN"/>
              </w:rPr>
              <w:t>）</w:t>
            </w: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项目开始实施时间</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righ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年月日</w:t>
            </w:r>
            <w:r>
              <w:rPr>
                <w:rFonts w:hint="eastAsia" w:ascii="宋体" w:hAnsi="宋体" w:eastAsia="宋体" w:cs="宋体"/>
                <w:color w:val="000000"/>
                <w:sz w:val="24"/>
                <w:szCs w:val="24"/>
                <w:lang w:eastAsia="zh-CN"/>
              </w:rPr>
              <w:t>）</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项目完工验收时间</w:t>
            </w:r>
          </w:p>
        </w:tc>
        <w:tc>
          <w:tcPr>
            <w:tcW w:w="16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righ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年月日</w:t>
            </w:r>
            <w:r>
              <w:rPr>
                <w:rFonts w:hint="eastAsia" w:ascii="宋体" w:hAnsi="宋体" w:eastAsia="宋体" w:cs="宋体"/>
                <w:color w:val="000000"/>
                <w:sz w:val="24"/>
                <w:szCs w:val="24"/>
                <w:lang w:eastAsia="zh-CN"/>
              </w:rPr>
              <w:t>）</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项目取得生产经营收入时间</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righ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年月日</w:t>
            </w:r>
            <w:r>
              <w:rPr>
                <w:rFonts w:hint="eastAsia" w:ascii="宋体" w:hAnsi="宋体" w:eastAsia="宋体" w:cs="宋体"/>
                <w:color w:val="000000"/>
                <w:sz w:val="24"/>
                <w:szCs w:val="24"/>
                <w:lang w:eastAsia="zh-CN"/>
              </w:rPr>
              <w:t>）</w:t>
            </w:r>
          </w:p>
        </w:tc>
      </w:tr>
      <w:tr>
        <w:tblPrEx>
          <w:tblCellMar>
            <w:top w:w="15" w:type="dxa"/>
            <w:left w:w="15" w:type="dxa"/>
            <w:bottom w:w="15" w:type="dxa"/>
            <w:right w:w="15" w:type="dxa"/>
          </w:tblCellMar>
        </w:tblPrEx>
        <w:trPr>
          <w:trHeight w:val="624" w:hRule="atLeast"/>
          <w:jc w:val="center"/>
        </w:trPr>
        <w:tc>
          <w:tcPr>
            <w:tcW w:w="10341" w:type="dxa"/>
            <w:gridSpan w:val="7"/>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b/>
                <w:color w:val="000000"/>
                <w:kern w:val="0"/>
                <w:sz w:val="28"/>
                <w:szCs w:val="28"/>
                <w:lang w:val="en-US" w:eastAsia="zh-CN"/>
              </w:rPr>
              <w:t>环境污染防治项目基本情况</w:t>
            </w: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处理的污染物名称</w:t>
            </w:r>
            <w:r>
              <w:rPr>
                <w:rFonts w:hint="eastAsia" w:ascii="宋体" w:hAnsi="宋体" w:eastAsia="宋体" w:cs="宋体"/>
                <w:color w:val="000000"/>
                <w:kern w:val="0"/>
                <w:sz w:val="24"/>
                <w:szCs w:val="24"/>
                <w:vertAlign w:val="superscript"/>
                <w:lang w:val="en-US" w:eastAsia="zh-CN"/>
              </w:rPr>
              <w:t>1</w:t>
            </w:r>
          </w:p>
        </w:tc>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上年度处理量</w:t>
            </w:r>
          </w:p>
        </w:tc>
        <w:tc>
          <w:tcPr>
            <w:tcW w:w="16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吨</w:t>
            </w:r>
          </w:p>
        </w:tc>
        <w:tc>
          <w:tcPr>
            <w:tcW w:w="169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项目经济效益</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万元/年</w:t>
            </w:r>
          </w:p>
        </w:tc>
      </w:tr>
      <w:tr>
        <w:tblPrEx>
          <w:tblCellMar>
            <w:top w:w="15" w:type="dxa"/>
            <w:left w:w="15" w:type="dxa"/>
            <w:bottom w:w="15" w:type="dxa"/>
            <w:right w:w="15" w:type="dxa"/>
          </w:tblCellMar>
        </w:tblPrEx>
        <w:trPr>
          <w:trHeight w:val="737"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污染排放执行标准</w:t>
            </w:r>
          </w:p>
        </w:tc>
        <w:tc>
          <w:tcPr>
            <w:tcW w:w="868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ind w:firstLine="0" w:firstLineChars="0"/>
              <w:outlineLvl w:val="9"/>
              <w:rPr>
                <w:rFonts w:hint="eastAsia"/>
              </w:rPr>
            </w:pPr>
          </w:p>
        </w:tc>
      </w:tr>
      <w:tr>
        <w:tblPrEx>
          <w:tblCellMar>
            <w:top w:w="15" w:type="dxa"/>
            <w:left w:w="15" w:type="dxa"/>
            <w:bottom w:w="15" w:type="dxa"/>
            <w:right w:w="15" w:type="dxa"/>
          </w:tblCellMar>
        </w:tblPrEx>
        <w:trPr>
          <w:trHeight w:val="624" w:hRule="atLeast"/>
          <w:jc w:val="center"/>
        </w:trPr>
        <w:tc>
          <w:tcPr>
            <w:tcW w:w="10341" w:type="dxa"/>
            <w:gridSpan w:val="7"/>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b/>
                <w:color w:val="000000"/>
                <w:kern w:val="0"/>
                <w:sz w:val="28"/>
                <w:szCs w:val="28"/>
                <w:lang w:val="en-US" w:eastAsia="zh-CN"/>
              </w:rPr>
              <w:t>节能减排技术改造项目基本情况</w:t>
            </w:r>
          </w:p>
        </w:tc>
      </w:tr>
      <w:tr>
        <w:tblPrEx>
          <w:tblCellMar>
            <w:top w:w="15" w:type="dxa"/>
            <w:left w:w="15" w:type="dxa"/>
            <w:bottom w:w="15" w:type="dxa"/>
            <w:right w:w="15" w:type="dxa"/>
          </w:tblCellMar>
        </w:tblPrEx>
        <w:trPr>
          <w:trHeight w:val="889"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节能量</w:t>
            </w:r>
          </w:p>
        </w:tc>
        <w:tc>
          <w:tcPr>
            <w:tcW w:w="3520"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val="0"/>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tec/年</w:t>
            </w:r>
          </w:p>
          <w:p>
            <w:pPr>
              <w:widowControl/>
              <w:wordWrap w:val="0"/>
              <w:ind w:firstLine="0" w:firstLineChars="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sz w:val="24"/>
                <w:szCs w:val="24"/>
                <w:lang w:val="en-US" w:eastAsia="zh-CN"/>
              </w:rPr>
              <w:t>（或二氧化碳封存量  万吨/年）</w:t>
            </w:r>
          </w:p>
        </w:tc>
        <w:tc>
          <w:tcPr>
            <w:tcW w:w="16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项目经济效益</w:t>
            </w:r>
          </w:p>
        </w:tc>
        <w:tc>
          <w:tcPr>
            <w:tcW w:w="347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val="0"/>
              <w:ind w:firstLine="0" w:firstLineChars="0"/>
              <w:jc w:val="righ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rPr>
              <w:t xml:space="preserve">万元/年  </w:t>
            </w:r>
          </w:p>
        </w:tc>
      </w:tr>
      <w:tr>
        <w:tblPrEx>
          <w:tblCellMar>
            <w:top w:w="15" w:type="dxa"/>
            <w:left w:w="15" w:type="dxa"/>
            <w:bottom w:w="15" w:type="dxa"/>
            <w:right w:w="15" w:type="dxa"/>
          </w:tblCellMar>
        </w:tblPrEx>
        <w:trPr>
          <w:trHeight w:val="737" w:hRule="atLeast"/>
          <w:jc w:val="center"/>
        </w:trPr>
        <w:tc>
          <w:tcPr>
            <w:tcW w:w="2646"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采用的节能技术规范或节能量审核方法</w:t>
            </w:r>
          </w:p>
        </w:tc>
        <w:tc>
          <w:tcPr>
            <w:tcW w:w="7695" w:type="dxa"/>
            <w:gridSpan w:val="5"/>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24" w:hRule="atLeast"/>
          <w:jc w:val="center"/>
        </w:trPr>
        <w:tc>
          <w:tcPr>
            <w:tcW w:w="10341" w:type="dxa"/>
            <w:gridSpan w:val="7"/>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b/>
                <w:color w:val="000000"/>
                <w:kern w:val="0"/>
                <w:sz w:val="28"/>
                <w:szCs w:val="28"/>
                <w:lang w:val="en-US" w:eastAsia="zh-CN"/>
              </w:rPr>
              <w:t>节水改造及非常规水利用项目情况</w:t>
            </w: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单位产品取水量</w:t>
            </w:r>
          </w:p>
        </w:tc>
        <w:tc>
          <w:tcPr>
            <w:tcW w:w="3520" w:type="dxa"/>
            <w:gridSpan w:val="3"/>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/吨</w:t>
            </w:r>
          </w:p>
        </w:tc>
        <w:tc>
          <w:tcPr>
            <w:tcW w:w="16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取水定额标准及参考值</w:t>
            </w:r>
          </w:p>
        </w:tc>
        <w:tc>
          <w:tcPr>
            <w:tcW w:w="3472"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624"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项目节水量</w:t>
            </w:r>
          </w:p>
        </w:tc>
        <w:tc>
          <w:tcPr>
            <w:tcW w:w="3520" w:type="dxa"/>
            <w:gridSpan w:val="3"/>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sz w:val="24"/>
                <w:szCs w:val="24"/>
                <w:lang w:val="en-US" w:eastAsia="zh-CN"/>
              </w:rPr>
              <w:t xml:space="preserve">               万立方米/年</w:t>
            </w:r>
          </w:p>
        </w:tc>
        <w:tc>
          <w:tcPr>
            <w:tcW w:w="169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项目经济效益</w:t>
            </w:r>
          </w:p>
        </w:tc>
        <w:tc>
          <w:tcPr>
            <w:tcW w:w="347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val="0"/>
              <w:ind w:firstLine="0" w:firstLineChars="0"/>
              <w:jc w:val="right"/>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 xml:space="preserve">万元/年  </w:t>
            </w:r>
          </w:p>
        </w:tc>
      </w:tr>
      <w:tr>
        <w:tblPrEx>
          <w:tblCellMar>
            <w:top w:w="15" w:type="dxa"/>
            <w:left w:w="15" w:type="dxa"/>
            <w:bottom w:w="15" w:type="dxa"/>
            <w:right w:w="15" w:type="dxa"/>
          </w:tblCellMar>
        </w:tblPrEx>
        <w:trPr>
          <w:trHeight w:val="624" w:hRule="atLeast"/>
          <w:jc w:val="center"/>
        </w:trPr>
        <w:tc>
          <w:tcPr>
            <w:tcW w:w="10341" w:type="dxa"/>
            <w:gridSpan w:val="7"/>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strike/>
                <w:dstrike w:val="0"/>
                <w:color w:val="000000"/>
                <w:sz w:val="24"/>
                <w:szCs w:val="24"/>
                <w:lang w:val="en-US" w:eastAsia="zh-CN"/>
              </w:rPr>
            </w:pPr>
            <w:r>
              <w:rPr>
                <w:rFonts w:hint="eastAsia" w:ascii="宋体" w:hAnsi="宋体" w:eastAsia="宋体" w:cs="宋体"/>
                <w:b/>
                <w:color w:val="000000"/>
                <w:kern w:val="0"/>
                <w:sz w:val="28"/>
                <w:szCs w:val="28"/>
                <w:lang w:val="en-US" w:eastAsia="zh-CN"/>
              </w:rPr>
              <w:t>目录中条件符合性说明</w:t>
            </w:r>
          </w:p>
        </w:tc>
      </w:tr>
      <w:tr>
        <w:tblPrEx>
          <w:tblCellMar>
            <w:top w:w="15" w:type="dxa"/>
            <w:left w:w="15" w:type="dxa"/>
            <w:bottom w:w="15" w:type="dxa"/>
            <w:right w:w="15" w:type="dxa"/>
          </w:tblCellMar>
        </w:tblPrEx>
        <w:trPr>
          <w:trHeight w:val="1507"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strike w:val="0"/>
                <w:dstrike w:val="0"/>
                <w:color w:val="000000"/>
                <w:kern w:val="0"/>
                <w:sz w:val="24"/>
                <w:szCs w:val="24"/>
                <w:lang w:val="en-US" w:eastAsia="zh-CN"/>
              </w:rPr>
            </w:pPr>
            <w:r>
              <w:rPr>
                <w:rFonts w:hint="eastAsia" w:ascii="宋体" w:hAnsi="宋体" w:eastAsia="宋体" w:cs="宋体"/>
                <w:strike w:val="0"/>
                <w:dstrike w:val="0"/>
                <w:color w:val="000000"/>
                <w:kern w:val="0"/>
                <w:sz w:val="24"/>
                <w:szCs w:val="24"/>
                <w:lang w:val="en-US" w:eastAsia="zh-CN"/>
              </w:rPr>
              <w:t>目录中的条件</w:t>
            </w:r>
          </w:p>
        </w:tc>
        <w:tc>
          <w:tcPr>
            <w:tcW w:w="8685"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both"/>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例：污水资源化利用项目。企业利用污水无害化处理后的再生水量应不低于15万立方米/年。</w:t>
            </w:r>
          </w:p>
        </w:tc>
      </w:tr>
      <w:tr>
        <w:tblPrEx>
          <w:tblCellMar>
            <w:top w:w="15" w:type="dxa"/>
            <w:left w:w="15" w:type="dxa"/>
            <w:bottom w:w="15" w:type="dxa"/>
            <w:right w:w="15" w:type="dxa"/>
          </w:tblCellMar>
        </w:tblPrEx>
        <w:trPr>
          <w:trHeight w:val="1451" w:hRule="atLeast"/>
          <w:jc w:val="center"/>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strike w:val="0"/>
                <w:dstrike w:val="0"/>
                <w:color w:val="000000"/>
                <w:kern w:val="0"/>
                <w:sz w:val="24"/>
                <w:szCs w:val="24"/>
                <w:lang w:val="en-US" w:eastAsia="zh-CN"/>
              </w:rPr>
            </w:pPr>
            <w:r>
              <w:rPr>
                <w:rFonts w:hint="eastAsia" w:ascii="宋体" w:hAnsi="宋体" w:eastAsia="宋体" w:cs="宋体"/>
                <w:strike w:val="0"/>
                <w:dstrike w:val="0"/>
                <w:color w:val="000000"/>
                <w:kern w:val="0"/>
                <w:sz w:val="24"/>
                <w:szCs w:val="24"/>
                <w:lang w:val="en-US" w:eastAsia="zh-CN"/>
              </w:rPr>
              <w:t>项目实际情况</w:t>
            </w:r>
          </w:p>
        </w:tc>
        <w:tc>
          <w:tcPr>
            <w:tcW w:w="8685"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both"/>
              <w:textAlignment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例：污水资源化利用项目。企业利用污水无害化处理后的再生水量为17万立方米/年，符合目录中的条件。</w:t>
            </w:r>
          </w:p>
        </w:tc>
      </w:tr>
      <w:tr>
        <w:tblPrEx>
          <w:tblCellMar>
            <w:top w:w="15" w:type="dxa"/>
            <w:left w:w="15" w:type="dxa"/>
            <w:bottom w:w="15" w:type="dxa"/>
            <w:right w:w="15" w:type="dxa"/>
          </w:tblCellMar>
        </w:tblPrEx>
        <w:trPr>
          <w:trHeight w:val="2724" w:hRule="atLeast"/>
          <w:jc w:val="center"/>
        </w:trPr>
        <w:tc>
          <w:tcPr>
            <w:tcW w:w="10341" w:type="dxa"/>
            <w:gridSpan w:val="7"/>
            <w:tcBorders>
              <w:top w:val="single" w:color="000000" w:sz="4" w:space="0"/>
              <w:left w:val="single" w:color="000000" w:sz="4" w:space="0"/>
              <w:bottom w:val="single" w:color="000000" w:sz="4" w:space="0"/>
              <w:right w:val="single" w:color="000000" w:sz="4" w:space="0"/>
            </w:tcBorders>
            <w:vAlign w:val="center"/>
          </w:tcPr>
          <w:p>
            <w:pPr>
              <w:ind w:firstLine="0" w:firstLineChars="0"/>
              <w:rPr>
                <w:rFonts w:hint="eastAsia" w:ascii="宋体" w:hAnsi="宋体" w:eastAsia="宋体" w:cs="宋体"/>
                <w:b/>
                <w:sz w:val="24"/>
                <w:szCs w:val="24"/>
              </w:rPr>
            </w:pPr>
            <w:r>
              <w:rPr>
                <w:rFonts w:hint="eastAsia" w:ascii="宋体" w:hAnsi="宋体" w:eastAsia="宋体" w:cs="宋体"/>
                <w:b/>
                <w:sz w:val="24"/>
                <w:szCs w:val="24"/>
              </w:rPr>
              <w:t>材料真实性承诺：</w:t>
            </w:r>
          </w:p>
          <w:p>
            <w:pPr>
              <w:ind w:firstLine="480" w:firstLineChars="0"/>
              <w:jc w:val="left"/>
              <w:rPr>
                <w:rFonts w:hint="eastAsia" w:ascii="宋体" w:hAnsi="宋体" w:eastAsia="宋体" w:cs="宋体"/>
                <w:sz w:val="24"/>
                <w:szCs w:val="24"/>
              </w:rPr>
            </w:pPr>
            <w:r>
              <w:rPr>
                <w:rFonts w:hint="eastAsia" w:ascii="宋体" w:hAnsi="宋体" w:eastAsia="宋体" w:cs="宋体"/>
                <w:sz w:val="24"/>
                <w:szCs w:val="24"/>
              </w:rPr>
              <w:t>我单位郑重承诺：本次申报广东省</w:t>
            </w:r>
            <w:r>
              <w:rPr>
                <w:rFonts w:hint="eastAsia" w:ascii="宋体" w:hAnsi="宋体" w:eastAsia="宋体" w:cs="宋体"/>
                <w:sz w:val="24"/>
                <w:szCs w:val="24"/>
                <w:lang w:val="en-US" w:eastAsia="zh-CN"/>
              </w:rPr>
              <w:t>环境保护项目</w:t>
            </w:r>
            <w:r>
              <w:rPr>
                <w:rFonts w:hint="eastAsia" w:ascii="宋体" w:hAnsi="宋体" w:eastAsia="宋体" w:cs="宋体"/>
                <w:sz w:val="24"/>
                <w:szCs w:val="24"/>
              </w:rPr>
              <w:t>评价所提交的相关信息、数据及证明材料均真实、准确，并承担因材料虚假引起的全部责任。</w:t>
            </w:r>
          </w:p>
          <w:p>
            <w:pPr>
              <w:ind w:firstLine="480" w:firstLineChars="0"/>
              <w:jc w:val="left"/>
              <w:rPr>
                <w:rFonts w:hint="eastAsia" w:ascii="宋体" w:hAnsi="宋体" w:eastAsia="宋体" w:cs="宋体"/>
                <w:sz w:val="24"/>
                <w:szCs w:val="24"/>
              </w:rPr>
            </w:pPr>
            <w:r>
              <w:rPr>
                <w:rFonts w:hint="eastAsia" w:ascii="宋体" w:hAnsi="宋体" w:eastAsia="宋体" w:cs="宋体"/>
                <w:sz w:val="24"/>
                <w:szCs w:val="24"/>
              </w:rPr>
              <w:t>特此承诺。</w:t>
            </w:r>
          </w:p>
          <w:p>
            <w:pPr>
              <w:widowControl/>
              <w:ind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法人代表(签字)：           企业公章：</w:t>
            </w:r>
          </w:p>
          <w:p>
            <w:pPr>
              <w:widowControl/>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申请日期:    年  月  日  </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default"/>
          <w:lang w:val="en-US" w:eastAsia="zh-CN"/>
        </w:rPr>
      </w:pPr>
      <w:r>
        <w:rPr>
          <w:rFonts w:hint="default" w:ascii="Times New Roman" w:hAnsi="Times New Roman" w:eastAsia="宋体" w:cs="Times New Roman"/>
          <w:b/>
          <w:color w:val="000000"/>
          <w:kern w:val="0"/>
          <w:sz w:val="44"/>
          <w:szCs w:val="44"/>
          <w:lang w:val="en-US" w:eastAsia="zh-CN" w:bidi="ar-SA"/>
        </w:rPr>
        <w:t>申请报告编制提纲</w:t>
      </w:r>
    </w:p>
    <w:p>
      <w:pPr>
        <w:widowControl/>
        <w:spacing w:before="0" w:beforeAutospacing="0" w:after="0" w:afterAutospacing="0" w:line="360" w:lineRule="auto"/>
        <w:ind w:firstLine="640" w:firstLineChars="200"/>
        <w:jc w:val="left"/>
        <w:rPr>
          <w:rFonts w:hint="default" w:ascii="Times New Roman" w:hAnsi="Times New Roman" w:cs="Times New Roman"/>
          <w:lang w:val="en-US" w:eastAsia="zh-CN"/>
        </w:rPr>
      </w:pPr>
    </w:p>
    <w:p>
      <w:pPr>
        <w:pStyle w:val="4"/>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一、企业概况</w:t>
      </w:r>
    </w:p>
    <w:p>
      <w:pPr>
        <w:widowControl/>
        <w:spacing w:before="0" w:beforeAutospacing="0" w:after="0" w:afterAutospacing="0" w:line="360" w:lineRule="auto"/>
        <w:ind w:firstLine="640" w:firstLineChars="200"/>
        <w:jc w:val="both"/>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eastAsia="仿宋" w:cs="Times New Roman"/>
          <w:color w:val="000000"/>
          <w:kern w:val="0"/>
          <w:sz w:val="32"/>
          <w:szCs w:val="32"/>
          <w:lang w:val="en-US" w:eastAsia="zh-CN" w:bidi="ar-SA"/>
        </w:rPr>
        <w:t>1、企业简介、性质、所在地、成立时间、从业人数及组织架构</w:t>
      </w:r>
      <w:r>
        <w:rPr>
          <w:rFonts w:hint="eastAsia" w:cs="Times New Roman"/>
          <w:color w:val="000000"/>
          <w:kern w:val="0"/>
          <w:sz w:val="32"/>
          <w:szCs w:val="32"/>
          <w:lang w:val="en-US" w:eastAsia="zh-CN" w:bidi="ar-SA"/>
        </w:rPr>
        <w:t>，</w:t>
      </w:r>
      <w:r>
        <w:rPr>
          <w:rFonts w:hint="default" w:ascii="Times New Roman" w:hAnsi="Times New Roman" w:cs="Times New Roman"/>
          <w:color w:val="000000"/>
          <w:kern w:val="0"/>
          <w:sz w:val="32"/>
          <w:szCs w:val="32"/>
          <w:lang w:val="en-US" w:eastAsia="zh-CN" w:bidi="ar-SA"/>
        </w:rPr>
        <w:t>近三年的经营状况</w:t>
      </w:r>
      <w:r>
        <w:rPr>
          <w:rFonts w:hint="default" w:ascii="Times New Roman" w:hAnsi="Times New Roman" w:eastAsia="仿宋" w:cs="Times New Roman"/>
          <w:color w:val="000000"/>
          <w:kern w:val="0"/>
          <w:sz w:val="32"/>
          <w:szCs w:val="32"/>
          <w:lang w:val="en-US" w:eastAsia="zh-CN" w:bidi="ar-SA"/>
        </w:rPr>
        <w:t>。</w:t>
      </w:r>
    </w:p>
    <w:p>
      <w:pPr>
        <w:pStyle w:val="2"/>
        <w:jc w:val="both"/>
        <w:rPr>
          <w:rFonts w:hint="default" w:ascii="Times New Roman" w:hAnsi="Times New Roman" w:cs="Times New Roman"/>
          <w:color w:val="000000"/>
          <w:kern w:val="0"/>
          <w:sz w:val="32"/>
          <w:szCs w:val="32"/>
          <w:lang w:val="en-US" w:eastAsia="zh-CN" w:bidi="ar-SA"/>
        </w:rPr>
      </w:pPr>
      <w:r>
        <w:rPr>
          <w:rFonts w:hint="eastAsia" w:cs="Times New Roman"/>
          <w:color w:val="000000"/>
          <w:kern w:val="0"/>
          <w:sz w:val="32"/>
          <w:szCs w:val="32"/>
          <w:lang w:val="en-US" w:eastAsia="zh-CN" w:bidi="ar-SA"/>
        </w:rPr>
        <w:t>2</w:t>
      </w:r>
      <w:r>
        <w:rPr>
          <w:rFonts w:hint="default" w:ascii="Times New Roman" w:hAnsi="Times New Roman" w:cs="Times New Roman"/>
          <w:color w:val="000000"/>
          <w:kern w:val="0"/>
          <w:sz w:val="32"/>
          <w:szCs w:val="32"/>
          <w:lang w:val="en-US" w:eastAsia="zh-CN" w:bidi="ar-SA"/>
        </w:rPr>
        <w:t>、企业质量管理</w:t>
      </w:r>
      <w:r>
        <w:rPr>
          <w:rFonts w:hint="eastAsia" w:cs="Times New Roman"/>
          <w:color w:val="000000"/>
          <w:kern w:val="0"/>
          <w:sz w:val="32"/>
          <w:szCs w:val="32"/>
          <w:lang w:val="en-US" w:eastAsia="zh-CN" w:bidi="ar-SA"/>
        </w:rPr>
        <w:t>、</w:t>
      </w:r>
      <w:r>
        <w:rPr>
          <w:rFonts w:hint="default" w:ascii="Times New Roman" w:hAnsi="Times New Roman" w:cs="Times New Roman"/>
          <w:color w:val="000000"/>
          <w:kern w:val="0"/>
          <w:sz w:val="32"/>
          <w:szCs w:val="32"/>
          <w:lang w:val="en-US" w:eastAsia="zh-CN" w:bidi="ar-SA"/>
        </w:rPr>
        <w:t>环境管理</w:t>
      </w:r>
      <w:r>
        <w:rPr>
          <w:rFonts w:hint="eastAsia" w:cs="Times New Roman"/>
          <w:color w:val="000000"/>
          <w:kern w:val="0"/>
          <w:sz w:val="32"/>
          <w:szCs w:val="32"/>
          <w:lang w:val="en-US" w:eastAsia="zh-CN" w:bidi="ar-SA"/>
        </w:rPr>
        <w:t>、安全职业健康卫生管理</w:t>
      </w:r>
      <w:r>
        <w:rPr>
          <w:rFonts w:hint="default" w:ascii="Times New Roman" w:hAnsi="Times New Roman" w:cs="Times New Roman"/>
          <w:color w:val="000000"/>
          <w:kern w:val="0"/>
          <w:sz w:val="32"/>
          <w:szCs w:val="32"/>
          <w:lang w:val="en-US" w:eastAsia="zh-CN" w:bidi="ar-SA"/>
        </w:rPr>
        <w:t>体系</w:t>
      </w:r>
      <w:r>
        <w:rPr>
          <w:rFonts w:hint="eastAsia" w:cs="Times New Roman"/>
          <w:color w:val="000000"/>
          <w:kern w:val="0"/>
          <w:sz w:val="32"/>
          <w:szCs w:val="32"/>
          <w:lang w:val="en-US" w:eastAsia="zh-CN" w:bidi="ar-SA"/>
        </w:rPr>
        <w:t>建立情况，及</w:t>
      </w:r>
      <w:r>
        <w:rPr>
          <w:rFonts w:hint="default" w:ascii="Times New Roman" w:hAnsi="Times New Roman" w:cs="Times New Roman"/>
          <w:color w:val="000000"/>
          <w:kern w:val="0"/>
          <w:sz w:val="32"/>
          <w:szCs w:val="32"/>
          <w:lang w:val="en-US" w:eastAsia="zh-CN" w:bidi="ar-SA"/>
        </w:rPr>
        <w:t>环境突发事件应急预案</w:t>
      </w:r>
      <w:r>
        <w:rPr>
          <w:rFonts w:hint="eastAsia" w:cs="Times New Roman"/>
          <w:color w:val="000000"/>
          <w:kern w:val="0"/>
          <w:sz w:val="32"/>
          <w:szCs w:val="32"/>
          <w:lang w:val="en-US" w:eastAsia="zh-CN" w:bidi="ar-SA"/>
        </w:rPr>
        <w:t>制定</w:t>
      </w:r>
      <w:r>
        <w:rPr>
          <w:rFonts w:hint="default" w:ascii="Times New Roman" w:hAnsi="Times New Roman" w:cs="Times New Roman"/>
          <w:color w:val="000000"/>
          <w:kern w:val="0"/>
          <w:sz w:val="32"/>
          <w:szCs w:val="32"/>
          <w:lang w:val="en-US" w:eastAsia="zh-CN" w:bidi="ar-SA"/>
        </w:rPr>
        <w:t>情况</w:t>
      </w:r>
      <w:r>
        <w:rPr>
          <w:rFonts w:hint="eastAsia" w:cs="Times New Roman"/>
          <w:color w:val="000000"/>
          <w:kern w:val="0"/>
          <w:sz w:val="32"/>
          <w:szCs w:val="32"/>
          <w:lang w:val="en-US" w:eastAsia="zh-CN" w:bidi="ar-SA"/>
        </w:rPr>
        <w:t>。</w:t>
      </w:r>
    </w:p>
    <w:p>
      <w:pPr>
        <w:pStyle w:val="2"/>
        <w:jc w:val="both"/>
        <w:rPr>
          <w:rFonts w:hint="default" w:ascii="Times New Roman" w:hAnsi="Times New Roman" w:cs="Times New Roman"/>
          <w:lang w:val="en-US" w:eastAsia="zh-CN"/>
        </w:rPr>
      </w:pPr>
      <w:r>
        <w:rPr>
          <w:rFonts w:hint="eastAsia" w:cs="Times New Roman"/>
          <w:color w:val="000000"/>
          <w:kern w:val="0"/>
          <w:sz w:val="32"/>
          <w:szCs w:val="32"/>
          <w:lang w:val="en-US" w:eastAsia="zh-CN" w:bidi="ar-SA"/>
        </w:rPr>
        <w:t>3</w:t>
      </w:r>
      <w:r>
        <w:rPr>
          <w:rFonts w:hint="default" w:ascii="Times New Roman" w:hAnsi="Times New Roman" w:cs="Times New Roman"/>
          <w:color w:val="000000"/>
          <w:kern w:val="0"/>
          <w:sz w:val="32"/>
          <w:szCs w:val="32"/>
          <w:lang w:val="en-US" w:eastAsia="zh-CN" w:bidi="ar-SA"/>
        </w:rPr>
        <w:t>、企业的能源、用水计量管理制度，计量器具配备情况。</w:t>
      </w:r>
    </w:p>
    <w:p>
      <w:pPr>
        <w:pStyle w:val="4"/>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二、项目概况</w:t>
      </w:r>
    </w:p>
    <w:p>
      <w:pPr>
        <w:widowControl/>
        <w:spacing w:before="0" w:beforeAutospacing="0" w:after="0" w:afterAutospacing="0" w:line="360" w:lineRule="auto"/>
        <w:ind w:firstLine="640" w:firstLineChars="200"/>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1、项目的基本情况，包括项目的设计方案、投资情况等。</w:t>
      </w:r>
    </w:p>
    <w:p>
      <w:pPr>
        <w:widowControl/>
        <w:spacing w:before="0" w:beforeAutospacing="0" w:after="0" w:afterAutospacing="0" w:line="360" w:lineRule="auto"/>
        <w:ind w:firstLine="640" w:firstLineChars="200"/>
        <w:jc w:val="both"/>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2、</w:t>
      </w:r>
      <w:r>
        <w:rPr>
          <w:rFonts w:hint="default" w:ascii="Times New Roman" w:hAnsi="Times New Roman" w:eastAsia="仿宋" w:cs="Times New Roman"/>
          <w:color w:val="000000"/>
          <w:kern w:val="0"/>
          <w:sz w:val="32"/>
          <w:szCs w:val="32"/>
          <w:lang w:val="en-US" w:eastAsia="zh-CN" w:bidi="ar-SA"/>
        </w:rPr>
        <w:t>项目的</w:t>
      </w:r>
      <w:r>
        <w:rPr>
          <w:rFonts w:hint="default" w:ascii="Times New Roman" w:hAnsi="Times New Roman" w:cs="Times New Roman"/>
          <w:color w:val="000000"/>
          <w:kern w:val="0"/>
          <w:sz w:val="32"/>
          <w:szCs w:val="32"/>
          <w:lang w:val="en-US" w:eastAsia="zh-CN" w:bidi="ar-SA"/>
        </w:rPr>
        <w:t>备案</w:t>
      </w:r>
      <w:r>
        <w:rPr>
          <w:rFonts w:hint="default" w:ascii="Times New Roman" w:hAnsi="Times New Roman" w:eastAsia="仿宋" w:cs="Times New Roman"/>
          <w:color w:val="000000"/>
          <w:kern w:val="0"/>
          <w:sz w:val="32"/>
          <w:szCs w:val="32"/>
          <w:lang w:val="en-US" w:eastAsia="zh-CN" w:bidi="ar-SA"/>
        </w:rPr>
        <w:t>、建设过程及竣工投产</w:t>
      </w:r>
      <w:r>
        <w:rPr>
          <w:rFonts w:hint="default" w:ascii="Times New Roman" w:hAnsi="Times New Roman" w:cs="Times New Roman"/>
          <w:color w:val="000000"/>
          <w:kern w:val="0"/>
          <w:sz w:val="32"/>
          <w:szCs w:val="32"/>
          <w:lang w:val="en-US" w:eastAsia="zh-CN" w:bidi="ar-SA"/>
        </w:rPr>
        <w:t>、通过相关验收情况。</w:t>
      </w:r>
    </w:p>
    <w:p>
      <w:pPr>
        <w:widowControl/>
        <w:spacing w:before="0" w:beforeAutospacing="0" w:after="0" w:afterAutospacing="0" w:line="360" w:lineRule="auto"/>
        <w:ind w:firstLine="640" w:firstLineChars="200"/>
        <w:jc w:val="both"/>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3</w:t>
      </w:r>
      <w:r>
        <w:rPr>
          <w:rFonts w:hint="default" w:ascii="Times New Roman" w:hAnsi="Times New Roman" w:eastAsia="仿宋" w:cs="Times New Roman"/>
          <w:color w:val="000000"/>
          <w:kern w:val="0"/>
          <w:sz w:val="32"/>
          <w:szCs w:val="32"/>
          <w:lang w:val="en-US" w:eastAsia="zh-CN" w:bidi="ar-SA"/>
        </w:rPr>
        <w:t>、项目采用的</w:t>
      </w:r>
      <w:r>
        <w:rPr>
          <w:rFonts w:hint="default" w:ascii="Times New Roman" w:hAnsi="Times New Roman" w:cs="Times New Roman"/>
          <w:color w:val="000000"/>
          <w:kern w:val="0"/>
          <w:sz w:val="32"/>
          <w:szCs w:val="32"/>
          <w:lang w:val="en-US" w:eastAsia="zh-CN" w:bidi="ar-SA"/>
        </w:rPr>
        <w:t>原理、</w:t>
      </w:r>
      <w:r>
        <w:rPr>
          <w:rFonts w:hint="default" w:ascii="Times New Roman" w:hAnsi="Times New Roman" w:eastAsia="仿宋" w:cs="Times New Roman"/>
          <w:color w:val="000000"/>
          <w:kern w:val="0"/>
          <w:sz w:val="32"/>
          <w:szCs w:val="32"/>
          <w:lang w:val="en-US" w:eastAsia="zh-CN" w:bidi="ar-SA"/>
        </w:rPr>
        <w:t>核心工艺技术、</w:t>
      </w:r>
      <w:r>
        <w:rPr>
          <w:rFonts w:hint="default" w:ascii="Times New Roman" w:hAnsi="Times New Roman" w:cs="Times New Roman"/>
          <w:color w:val="000000"/>
          <w:kern w:val="0"/>
          <w:sz w:val="32"/>
          <w:szCs w:val="32"/>
          <w:lang w:val="en-US" w:eastAsia="zh-CN" w:bidi="ar-SA"/>
        </w:rPr>
        <w:t>处理</w:t>
      </w:r>
      <w:r>
        <w:rPr>
          <w:rFonts w:hint="default" w:ascii="Times New Roman" w:hAnsi="Times New Roman" w:eastAsia="仿宋" w:cs="Times New Roman"/>
          <w:color w:val="000000"/>
          <w:kern w:val="0"/>
          <w:sz w:val="32"/>
          <w:szCs w:val="32"/>
          <w:lang w:val="en-US" w:eastAsia="zh-CN" w:bidi="ar-SA"/>
        </w:rPr>
        <w:t>设备及水平（详细工艺流程并附流程图），以及是否采用《国家鼓励发展的重大环保技术装备目录》</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《国家工业节能技术装备推荐目录》</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《国家鼓励的工业节水工艺、技术和装备目录》</w:t>
      </w:r>
      <w:r>
        <w:rPr>
          <w:rFonts w:hint="eastAsia" w:ascii="Times New Roman" w:hAnsi="Times New Roman" w:cs="Times New Roman"/>
          <w:color w:val="000000"/>
          <w:kern w:val="0"/>
          <w:sz w:val="32"/>
          <w:szCs w:val="32"/>
          <w:lang w:val="en-US" w:eastAsia="zh-CN" w:bidi="ar-SA"/>
        </w:rPr>
        <w:t>中所列项</w:t>
      </w:r>
      <w:r>
        <w:rPr>
          <w:rFonts w:hint="default" w:ascii="Times New Roman" w:hAnsi="Times New Roman" w:eastAsia="仿宋" w:cs="Times New Roman"/>
          <w:color w:val="000000"/>
          <w:kern w:val="0"/>
          <w:sz w:val="32"/>
          <w:szCs w:val="32"/>
          <w:lang w:val="en-US" w:eastAsia="zh-CN" w:bidi="ar-SA"/>
        </w:rPr>
        <w:t>。</w:t>
      </w:r>
    </w:p>
    <w:p>
      <w:pPr>
        <w:pStyle w:val="4"/>
        <w:bidi w:val="0"/>
        <w:jc w:val="both"/>
        <w:rPr>
          <w:rFonts w:hint="default"/>
          <w:lang w:val="en-US" w:eastAsia="zh-CN"/>
        </w:rPr>
      </w:pPr>
      <w:r>
        <w:rPr>
          <w:rFonts w:hint="eastAsia"/>
          <w:lang w:val="en-US" w:eastAsia="zh-CN"/>
        </w:rPr>
        <w:t>三、项目条件符合性分析</w:t>
      </w:r>
    </w:p>
    <w:p>
      <w:pPr>
        <w:pStyle w:val="2"/>
        <w:jc w:val="both"/>
        <w:rPr>
          <w:rFonts w:hint="default" w:ascii="Times New Roman" w:hAnsi="Times New Roman" w:cs="Times New Roman"/>
          <w:lang w:val="en-US" w:eastAsia="zh-CN"/>
        </w:rPr>
      </w:pPr>
      <w:r>
        <w:rPr>
          <w:rFonts w:hint="eastAsia" w:cs="Times New Roman"/>
          <w:color w:val="000000"/>
          <w:kern w:val="0"/>
          <w:sz w:val="32"/>
          <w:szCs w:val="32"/>
          <w:lang w:val="en-US" w:eastAsia="zh-CN" w:bidi="ar-SA"/>
        </w:rPr>
        <w:t>1</w:t>
      </w:r>
      <w:r>
        <w:rPr>
          <w:rFonts w:hint="default" w:ascii="Times New Roman" w:hAnsi="Times New Roman" w:cs="Times New Roman"/>
          <w:color w:val="000000"/>
          <w:kern w:val="0"/>
          <w:sz w:val="32"/>
          <w:szCs w:val="32"/>
          <w:lang w:val="en-US" w:eastAsia="zh-CN" w:bidi="ar-SA"/>
        </w:rPr>
        <w:t>、对照目录要求，对项目进行条件符合性分析。</w:t>
      </w:r>
    </w:p>
    <w:p>
      <w:pPr>
        <w:widowControl/>
        <w:spacing w:before="0" w:beforeAutospacing="0" w:after="0" w:afterAutospacing="0" w:line="360" w:lineRule="auto"/>
        <w:ind w:firstLine="640" w:firstLineChars="200"/>
        <w:jc w:val="both"/>
        <w:rPr>
          <w:rFonts w:hint="default" w:ascii="Times New Roman" w:hAnsi="Times New Roman" w:eastAsia="仿宋" w:cs="Times New Roman"/>
          <w:color w:val="000000"/>
          <w:kern w:val="0"/>
          <w:sz w:val="32"/>
          <w:szCs w:val="32"/>
          <w:lang w:val="en-US" w:eastAsia="zh-CN" w:bidi="ar-SA"/>
        </w:rPr>
      </w:pPr>
      <w:r>
        <w:rPr>
          <w:rFonts w:hint="eastAsia" w:cs="Times New Roman"/>
          <w:color w:val="000000"/>
          <w:kern w:val="0"/>
          <w:sz w:val="32"/>
          <w:szCs w:val="32"/>
          <w:lang w:val="en-US" w:eastAsia="zh-CN" w:bidi="ar-SA"/>
        </w:rPr>
        <w:t>2</w:t>
      </w:r>
      <w:r>
        <w:rPr>
          <w:rFonts w:hint="default" w:ascii="Times New Roman" w:hAnsi="Times New Roman" w:cs="Times New Roman"/>
          <w:color w:val="000000"/>
          <w:kern w:val="0"/>
          <w:sz w:val="32"/>
          <w:szCs w:val="32"/>
          <w:lang w:val="en-US" w:eastAsia="zh-CN" w:bidi="ar-SA"/>
        </w:rPr>
        <w:t>、项目采用的</w:t>
      </w:r>
      <w:r>
        <w:rPr>
          <w:rFonts w:hint="default" w:ascii="Times New Roman" w:hAnsi="Times New Roman" w:eastAsia="仿宋" w:cs="Times New Roman"/>
          <w:color w:val="000000"/>
          <w:kern w:val="0"/>
          <w:sz w:val="32"/>
          <w:szCs w:val="32"/>
          <w:lang w:val="en-US" w:eastAsia="zh-CN" w:bidi="ar-SA"/>
        </w:rPr>
        <w:t>工艺技术是否获得专利、科技进步奖或其他荣誉称号。</w:t>
      </w:r>
    </w:p>
    <w:p>
      <w:pPr>
        <w:pStyle w:val="2"/>
        <w:jc w:val="both"/>
        <w:rPr>
          <w:rFonts w:hint="default" w:ascii="Times New Roman" w:hAnsi="Times New Roman" w:cs="Times New Roman"/>
          <w:lang w:val="en-US" w:eastAsia="zh-CN"/>
        </w:rPr>
      </w:pPr>
      <w:r>
        <w:rPr>
          <w:rFonts w:hint="eastAsia" w:cs="Times New Roman"/>
          <w:color w:val="000000"/>
          <w:kern w:val="0"/>
          <w:sz w:val="32"/>
          <w:szCs w:val="32"/>
          <w:lang w:val="en-US" w:eastAsia="zh-CN" w:bidi="ar-SA"/>
        </w:rPr>
        <w:t>3</w:t>
      </w:r>
      <w:r>
        <w:rPr>
          <w:rFonts w:hint="default" w:ascii="Times New Roman" w:hAnsi="Times New Roman" w:cs="Times New Roman"/>
          <w:color w:val="000000"/>
          <w:kern w:val="0"/>
          <w:sz w:val="32"/>
          <w:szCs w:val="32"/>
          <w:lang w:val="en-US" w:eastAsia="zh-CN" w:bidi="ar-SA"/>
        </w:rPr>
        <w:t>、其他应当满足的条件。</w:t>
      </w:r>
    </w:p>
    <w:p>
      <w:pPr>
        <w:pStyle w:val="4"/>
        <w:bidi w:val="0"/>
        <w:jc w:val="both"/>
        <w:rPr>
          <w:rFonts w:hint="default" w:ascii="Times New Roman" w:hAnsi="Times New Roman" w:cs="Times New Roman"/>
          <w:lang w:val="en-US" w:eastAsia="zh-CN"/>
        </w:rPr>
      </w:pPr>
      <w:r>
        <w:rPr>
          <w:rFonts w:hint="eastAsia" w:cs="Times New Roman"/>
          <w:lang w:val="en-US" w:eastAsia="zh-CN"/>
        </w:rPr>
        <w:t>四</w:t>
      </w:r>
      <w:r>
        <w:rPr>
          <w:rFonts w:hint="default" w:ascii="Times New Roman" w:hAnsi="Times New Roman" w:cs="Times New Roman"/>
          <w:lang w:val="en-US" w:eastAsia="zh-CN"/>
        </w:rPr>
        <w:t>、项目的效益</w:t>
      </w:r>
    </w:p>
    <w:p>
      <w:pPr>
        <w:widowControl/>
        <w:spacing w:before="0" w:beforeAutospacing="0" w:after="0" w:afterAutospacing="0" w:line="360" w:lineRule="auto"/>
        <w:ind w:firstLine="640" w:firstLineChars="200"/>
        <w:jc w:val="both"/>
        <w:rPr>
          <w:rFonts w:hint="default" w:ascii="Times New Roman" w:hAnsi="Times New Roman" w:eastAsia="仿宋"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对项目的环境效益、经济效益、社会效益进行分析</w:t>
      </w:r>
      <w:r>
        <w:rPr>
          <w:rFonts w:hint="default" w:ascii="Times New Roman" w:hAnsi="Times New Roman" w:eastAsia="仿宋" w:cs="Times New Roman"/>
          <w:color w:val="000000"/>
          <w:kern w:val="0"/>
          <w:sz w:val="32"/>
          <w:szCs w:val="32"/>
          <w:lang w:val="en-US" w:eastAsia="zh-CN" w:bidi="ar-SA"/>
        </w:rPr>
        <w:t>。</w:t>
      </w:r>
    </w:p>
    <w:p>
      <w:pPr>
        <w:pStyle w:val="2"/>
        <w:jc w:val="both"/>
        <w:rPr>
          <w:rFonts w:hint="default" w:ascii="Times New Roman" w:hAnsi="Times New Roman" w:cs="Times New Roman"/>
          <w:lang w:val="en-US" w:eastAsia="zh-CN"/>
        </w:rPr>
      </w:pPr>
      <w:r>
        <w:rPr>
          <w:rFonts w:hint="default" w:ascii="Times New Roman" w:hAnsi="Times New Roman" w:cs="Times New Roman"/>
          <w:color w:val="000000"/>
          <w:kern w:val="0"/>
          <w:sz w:val="32"/>
          <w:szCs w:val="32"/>
          <w:lang w:val="en-US" w:eastAsia="zh-CN" w:bidi="ar-SA"/>
        </w:rPr>
        <w:t>环境保护类项目，应</w:t>
      </w:r>
      <w:r>
        <w:rPr>
          <w:rFonts w:hint="eastAsia" w:ascii="Times New Roman" w:hAnsi="Times New Roman" w:cs="Times New Roman"/>
          <w:color w:val="000000"/>
          <w:kern w:val="0"/>
          <w:sz w:val="32"/>
          <w:szCs w:val="32"/>
          <w:lang w:val="en-US" w:eastAsia="zh-CN" w:bidi="ar-SA"/>
        </w:rPr>
        <w:t>量化</w:t>
      </w:r>
      <w:r>
        <w:rPr>
          <w:rFonts w:hint="default" w:ascii="Times New Roman" w:hAnsi="Times New Roman" w:cs="Times New Roman"/>
          <w:color w:val="000000"/>
          <w:kern w:val="0"/>
          <w:sz w:val="32"/>
          <w:szCs w:val="32"/>
          <w:lang w:val="en-US" w:eastAsia="zh-CN" w:bidi="ar-SA"/>
        </w:rPr>
        <w:t>说明的污染物的减排情况和污染防治成效。</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节能类项目，应</w:t>
      </w:r>
      <w:r>
        <w:rPr>
          <w:rFonts w:hint="eastAsia" w:ascii="Times New Roman" w:hAnsi="Times New Roman" w:cs="Times New Roman"/>
          <w:color w:val="000000"/>
          <w:kern w:val="0"/>
          <w:sz w:val="32"/>
          <w:szCs w:val="32"/>
          <w:lang w:val="en-US" w:eastAsia="zh-CN" w:bidi="ar-SA"/>
        </w:rPr>
        <w:t>说明</w:t>
      </w:r>
      <w:r>
        <w:rPr>
          <w:rFonts w:hint="eastAsia" w:cs="Times New Roman"/>
          <w:color w:val="000000"/>
          <w:kern w:val="0"/>
          <w:sz w:val="32"/>
          <w:szCs w:val="32"/>
          <w:lang w:val="en-US" w:eastAsia="zh-CN" w:bidi="ar-SA"/>
        </w:rPr>
        <w:t>项目</w:t>
      </w:r>
      <w:r>
        <w:rPr>
          <w:rFonts w:hint="eastAsia" w:ascii="Times New Roman" w:hAnsi="Times New Roman" w:cs="Times New Roman"/>
          <w:color w:val="000000"/>
          <w:kern w:val="0"/>
          <w:sz w:val="32"/>
          <w:szCs w:val="32"/>
          <w:lang w:val="en-US" w:eastAsia="zh-CN" w:bidi="ar-SA"/>
        </w:rPr>
        <w:t>采用的节能量审核方法，并</w:t>
      </w:r>
      <w:r>
        <w:rPr>
          <w:rFonts w:hint="eastAsia" w:cs="Times New Roman"/>
          <w:color w:val="000000"/>
          <w:kern w:val="0"/>
          <w:sz w:val="32"/>
          <w:szCs w:val="32"/>
          <w:lang w:val="en-US" w:eastAsia="zh-CN" w:bidi="ar-SA"/>
        </w:rPr>
        <w:t>详细说明</w:t>
      </w:r>
      <w:r>
        <w:rPr>
          <w:rFonts w:hint="default" w:ascii="Times New Roman" w:hAnsi="Times New Roman" w:cs="Times New Roman"/>
          <w:color w:val="000000"/>
          <w:kern w:val="0"/>
          <w:sz w:val="32"/>
          <w:szCs w:val="32"/>
          <w:lang w:val="en-US" w:eastAsia="zh-CN" w:bidi="ar-SA"/>
        </w:rPr>
        <w:t>节能量计算</w:t>
      </w:r>
      <w:r>
        <w:rPr>
          <w:rFonts w:hint="eastAsia" w:ascii="Times New Roman" w:hAnsi="Times New Roman" w:cs="Times New Roman"/>
          <w:color w:val="000000"/>
          <w:kern w:val="0"/>
          <w:sz w:val="32"/>
          <w:szCs w:val="32"/>
          <w:lang w:val="en-US" w:eastAsia="zh-CN" w:bidi="ar-SA"/>
        </w:rPr>
        <w:t>过程</w:t>
      </w:r>
      <w:r>
        <w:rPr>
          <w:rFonts w:hint="default" w:ascii="Times New Roman" w:hAnsi="Times New Roman" w:cs="Times New Roman"/>
          <w:color w:val="000000"/>
          <w:kern w:val="0"/>
          <w:sz w:val="32"/>
          <w:szCs w:val="32"/>
          <w:lang w:val="en-US" w:eastAsia="zh-CN" w:bidi="ar-SA"/>
        </w:rPr>
        <w:t>。</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节水类项目，应</w:t>
      </w:r>
      <w:r>
        <w:rPr>
          <w:rFonts w:hint="eastAsia" w:ascii="Times New Roman" w:hAnsi="Times New Roman" w:cs="Times New Roman"/>
          <w:color w:val="000000"/>
          <w:kern w:val="0"/>
          <w:sz w:val="32"/>
          <w:szCs w:val="32"/>
          <w:lang w:val="en-US" w:eastAsia="zh-CN" w:bidi="ar-SA"/>
        </w:rPr>
        <w:t>说明</w:t>
      </w:r>
      <w:r>
        <w:rPr>
          <w:rFonts w:hint="eastAsia" w:cs="Times New Roman"/>
          <w:color w:val="000000"/>
          <w:kern w:val="0"/>
          <w:sz w:val="32"/>
          <w:szCs w:val="32"/>
          <w:lang w:val="en-US" w:eastAsia="zh-CN" w:bidi="ar-SA"/>
        </w:rPr>
        <w:t>项目采用的节水量计算方法和</w:t>
      </w:r>
      <w:r>
        <w:rPr>
          <w:rFonts w:hint="eastAsia" w:ascii="Times New Roman" w:hAnsi="Times New Roman" w:cs="Times New Roman"/>
          <w:color w:val="000000"/>
          <w:kern w:val="0"/>
          <w:sz w:val="32"/>
          <w:szCs w:val="32"/>
          <w:lang w:val="en-US" w:eastAsia="zh-CN" w:bidi="ar-SA"/>
        </w:rPr>
        <w:t>计算过程</w:t>
      </w:r>
      <w:r>
        <w:rPr>
          <w:rFonts w:hint="default" w:ascii="Times New Roman" w:hAnsi="Times New Roman" w:cs="Times New Roman"/>
          <w:color w:val="000000"/>
          <w:kern w:val="0"/>
          <w:sz w:val="32"/>
          <w:szCs w:val="32"/>
          <w:lang w:val="en-US" w:eastAsia="zh-CN" w:bidi="ar-SA"/>
        </w:rPr>
        <w:t>。</w:t>
      </w:r>
    </w:p>
    <w:p>
      <w:pPr>
        <w:pStyle w:val="4"/>
        <w:bidi w:val="0"/>
        <w:jc w:val="both"/>
        <w:rPr>
          <w:rFonts w:hint="default" w:ascii="Times New Roman" w:hAnsi="Times New Roman" w:cs="Times New Roman"/>
          <w:lang w:val="en-US" w:eastAsia="zh-CN"/>
        </w:rPr>
      </w:pPr>
      <w:r>
        <w:rPr>
          <w:rFonts w:hint="eastAsia" w:cs="Times New Roman"/>
          <w:lang w:val="en-US" w:eastAsia="zh-CN"/>
        </w:rPr>
        <w:t>五</w:t>
      </w:r>
      <w:r>
        <w:rPr>
          <w:rFonts w:hint="default" w:ascii="Times New Roman" w:hAnsi="Times New Roman" w:cs="Times New Roman"/>
          <w:lang w:val="en-US" w:eastAsia="zh-CN"/>
        </w:rPr>
        <w:t>、相关证明材料</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1、企业营业执照，企业信用报告</w:t>
      </w:r>
      <w:r>
        <w:rPr>
          <w:rFonts w:hint="eastAsia" w:cs="Times New Roman"/>
          <w:color w:val="000000"/>
          <w:kern w:val="0"/>
          <w:sz w:val="32"/>
          <w:szCs w:val="32"/>
          <w:lang w:val="en-US" w:eastAsia="zh-CN" w:bidi="ar-SA"/>
        </w:rPr>
        <w:t>（“信用中国”网站下载）。</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2、</w:t>
      </w:r>
      <w:r>
        <w:rPr>
          <w:rFonts w:hint="eastAsia" w:cs="Times New Roman"/>
          <w:color w:val="000000"/>
          <w:kern w:val="0"/>
          <w:sz w:val="32"/>
          <w:szCs w:val="32"/>
          <w:lang w:val="en-US" w:eastAsia="zh-CN" w:bidi="ar-SA"/>
        </w:rPr>
        <w:t>新建项目提供</w:t>
      </w:r>
      <w:r>
        <w:rPr>
          <w:rFonts w:hint="default" w:ascii="Times New Roman" w:hAnsi="Times New Roman" w:cs="Times New Roman"/>
          <w:color w:val="000000"/>
          <w:kern w:val="0"/>
          <w:sz w:val="32"/>
          <w:szCs w:val="32"/>
          <w:lang w:val="en-US" w:eastAsia="zh-CN" w:bidi="ar-SA"/>
        </w:rPr>
        <w:t>投资主管部门核准（或备案）文件、土地主管部门批准文件和安全生产主管部门批准文件，及相关工程项目的竣工验收文件；</w:t>
      </w:r>
      <w:r>
        <w:rPr>
          <w:rFonts w:hint="eastAsia" w:cs="Times New Roman"/>
          <w:color w:val="000000"/>
          <w:kern w:val="0"/>
          <w:sz w:val="32"/>
          <w:szCs w:val="32"/>
          <w:lang w:val="en-US" w:eastAsia="zh-CN" w:bidi="ar-SA"/>
        </w:rPr>
        <w:t>技改项目提供技改备案证书。</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3、项目的环评批复意见、</w:t>
      </w:r>
      <w:r>
        <w:rPr>
          <w:rFonts w:hint="eastAsia" w:cs="Times New Roman"/>
          <w:color w:val="000000"/>
          <w:kern w:val="0"/>
          <w:sz w:val="32"/>
          <w:szCs w:val="32"/>
          <w:lang w:val="en-US" w:eastAsia="zh-CN" w:bidi="ar-SA"/>
        </w:rPr>
        <w:t>环境保护</w:t>
      </w:r>
      <w:r>
        <w:rPr>
          <w:rFonts w:hint="default" w:ascii="Times New Roman" w:hAnsi="Times New Roman" w:cs="Times New Roman"/>
          <w:color w:val="000000"/>
          <w:kern w:val="0"/>
          <w:sz w:val="32"/>
          <w:szCs w:val="32"/>
          <w:lang w:val="en-US" w:eastAsia="zh-CN" w:bidi="ar-SA"/>
        </w:rPr>
        <w:t>竣工验收文件和排污许可证；</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4、纳税信用等级证明材料；</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5、上一年度财务审计报告；</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6、近一年内的环境监测报告；</w:t>
      </w:r>
    </w:p>
    <w:p>
      <w:pPr>
        <w:pStyle w:val="2"/>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7、企业相关荣誉资质，包括管理体系认证、产品技术专利证明等有关材料；</w:t>
      </w:r>
    </w:p>
    <w:p>
      <w:pPr>
        <w:pStyle w:val="2"/>
        <w:jc w:val="both"/>
        <w:rPr>
          <w:rFonts w:hint="default" w:ascii="Times New Roman" w:hAnsi="Times New Roman" w:cs="Times New Roman"/>
          <w:kern w:val="0"/>
          <w:sz w:val="32"/>
          <w:szCs w:val="32"/>
          <w:lang w:val="en-US" w:eastAsia="zh-CN" w:bidi="ar-SA"/>
        </w:rPr>
      </w:pPr>
      <w:r>
        <w:rPr>
          <w:rFonts w:hint="default" w:ascii="Times New Roman" w:hAnsi="Times New Roman" w:cs="Times New Roman"/>
          <w:kern w:val="0"/>
          <w:sz w:val="32"/>
          <w:szCs w:val="32"/>
          <w:lang w:val="en-US" w:eastAsia="zh-CN" w:bidi="ar-SA"/>
        </w:rPr>
        <w:t>8</w:t>
      </w:r>
      <w:r>
        <w:rPr>
          <w:rFonts w:hint="default" w:ascii="Times New Roman" w:hAnsi="Times New Roman" w:eastAsia="仿宋" w:cs="Times New Roman"/>
          <w:kern w:val="0"/>
          <w:sz w:val="32"/>
          <w:szCs w:val="32"/>
          <w:lang w:val="en-US" w:eastAsia="zh-CN" w:bidi="ar-SA"/>
        </w:rPr>
        <w:t>、企业相关管理制度的封面及目录</w:t>
      </w:r>
      <w:r>
        <w:rPr>
          <w:rFonts w:hint="default" w:ascii="Times New Roman" w:hAnsi="Times New Roman" w:cs="Times New Roman"/>
          <w:kern w:val="0"/>
          <w:sz w:val="32"/>
          <w:szCs w:val="32"/>
          <w:lang w:val="en-US" w:eastAsia="zh-CN" w:bidi="ar-SA"/>
        </w:rPr>
        <w:t>；</w:t>
      </w:r>
    </w:p>
    <w:p>
      <w:pPr>
        <w:jc w:val="both"/>
        <w:rPr>
          <w:rFonts w:hint="default" w:ascii="Times New Roman" w:hAnsi="Times New Roman" w:cs="Times New Roman"/>
          <w:kern w:val="0"/>
          <w:sz w:val="32"/>
          <w:szCs w:val="32"/>
          <w:lang w:val="en-US" w:eastAsia="zh-CN" w:bidi="ar-SA"/>
        </w:rPr>
      </w:pPr>
      <w:r>
        <w:rPr>
          <w:rFonts w:hint="eastAsia" w:cs="Times New Roman"/>
          <w:kern w:val="0"/>
          <w:sz w:val="32"/>
          <w:szCs w:val="32"/>
          <w:lang w:val="en-US" w:eastAsia="zh-CN" w:bidi="ar-SA"/>
        </w:rPr>
        <w:t>9</w:t>
      </w:r>
      <w:r>
        <w:rPr>
          <w:rFonts w:hint="default" w:ascii="Times New Roman" w:hAnsi="Times New Roman" w:cs="Times New Roman"/>
          <w:kern w:val="0"/>
          <w:sz w:val="32"/>
          <w:szCs w:val="32"/>
          <w:lang w:val="en-US" w:eastAsia="zh-CN" w:bidi="ar-SA"/>
        </w:rPr>
        <w:t>、环境保护类项目涉及危险废物</w:t>
      </w:r>
      <w:r>
        <w:rPr>
          <w:rFonts w:hint="eastAsia" w:ascii="Times New Roman" w:hAnsi="Times New Roman" w:cs="Times New Roman"/>
          <w:kern w:val="0"/>
          <w:sz w:val="32"/>
          <w:szCs w:val="32"/>
          <w:lang w:val="en-US" w:eastAsia="zh-CN" w:bidi="ar-SA"/>
        </w:rPr>
        <w:t>处置</w:t>
      </w:r>
      <w:r>
        <w:rPr>
          <w:rFonts w:hint="default" w:ascii="Times New Roman" w:hAnsi="Times New Roman" w:cs="Times New Roman"/>
          <w:kern w:val="0"/>
          <w:sz w:val="32"/>
          <w:szCs w:val="32"/>
          <w:lang w:val="en-US" w:eastAsia="zh-CN" w:bidi="ar-SA"/>
        </w:rPr>
        <w:t>的，应提供危险废物经营许可证；节能类项目涉及节能量的，应提供节能量</w:t>
      </w:r>
      <w:r>
        <w:rPr>
          <w:rFonts w:hint="eastAsia" w:ascii="Times New Roman" w:hAnsi="Times New Roman" w:cs="Times New Roman"/>
          <w:kern w:val="0"/>
          <w:sz w:val="32"/>
          <w:szCs w:val="32"/>
          <w:lang w:val="en-US" w:eastAsia="zh-CN" w:bidi="ar-SA"/>
        </w:rPr>
        <w:t>审核</w:t>
      </w:r>
      <w:r>
        <w:rPr>
          <w:rFonts w:hint="default" w:ascii="Times New Roman" w:hAnsi="Times New Roman" w:cs="Times New Roman"/>
          <w:kern w:val="0"/>
          <w:sz w:val="32"/>
          <w:szCs w:val="32"/>
          <w:lang w:val="en-US" w:eastAsia="zh-CN" w:bidi="ar-SA"/>
        </w:rPr>
        <w:t>报告</w:t>
      </w:r>
      <w:r>
        <w:rPr>
          <w:rFonts w:hint="eastAsia" w:ascii="Times New Roman" w:hAnsi="Times New Roman" w:cs="Times New Roman"/>
          <w:kern w:val="0"/>
          <w:sz w:val="32"/>
          <w:szCs w:val="32"/>
          <w:lang w:val="en-US" w:eastAsia="zh-CN" w:bidi="ar-SA"/>
        </w:rPr>
        <w:t>，涉及碳捕集、利用与封存（CCUS）的，应提供相应的核算报告</w:t>
      </w:r>
      <w:r>
        <w:rPr>
          <w:rFonts w:hint="default" w:ascii="Times New Roman" w:hAnsi="Times New Roman" w:cs="Times New Roman"/>
          <w:kern w:val="0"/>
          <w:sz w:val="32"/>
          <w:szCs w:val="32"/>
          <w:lang w:val="en-US" w:eastAsia="zh-CN" w:bidi="ar-SA"/>
        </w:rPr>
        <w:t>；节水类项目涉及节水量的，应提供</w:t>
      </w:r>
      <w:r>
        <w:rPr>
          <w:rFonts w:hint="eastAsia" w:ascii="Times New Roman" w:hAnsi="Times New Roman" w:cs="Times New Roman"/>
          <w:kern w:val="0"/>
          <w:sz w:val="32"/>
          <w:szCs w:val="32"/>
          <w:lang w:val="en-US" w:eastAsia="zh-CN" w:bidi="ar-SA"/>
        </w:rPr>
        <w:t>水平衡测试</w:t>
      </w:r>
      <w:r>
        <w:rPr>
          <w:rFonts w:hint="default" w:ascii="Times New Roman" w:hAnsi="Times New Roman" w:cs="Times New Roman"/>
          <w:kern w:val="0"/>
          <w:sz w:val="32"/>
          <w:szCs w:val="32"/>
          <w:lang w:val="en-US" w:eastAsia="zh-CN" w:bidi="ar-SA"/>
        </w:rPr>
        <w:t>报告。</w:t>
      </w:r>
    </w:p>
    <w:p>
      <w:pPr>
        <w:jc w:val="both"/>
        <w:rPr>
          <w:rFonts w:hint="default" w:ascii="Times New Roman" w:hAnsi="Times New Roman" w:cs="Times New Roman"/>
          <w:kern w:val="0"/>
          <w:sz w:val="32"/>
          <w:szCs w:val="32"/>
          <w:lang w:val="en-US" w:eastAsia="zh-CN" w:bidi="ar-SA"/>
        </w:rPr>
      </w:pPr>
      <w:r>
        <w:rPr>
          <w:rFonts w:hint="eastAsia" w:cs="Times New Roman"/>
          <w:kern w:val="0"/>
          <w:sz w:val="32"/>
          <w:szCs w:val="32"/>
          <w:lang w:val="en-US" w:eastAsia="zh-CN" w:bidi="ar-SA"/>
        </w:rPr>
        <w:t>10</w:t>
      </w:r>
      <w:r>
        <w:rPr>
          <w:rFonts w:hint="default" w:ascii="Times New Roman" w:hAnsi="Times New Roman" w:cs="Times New Roman"/>
          <w:kern w:val="0"/>
          <w:sz w:val="32"/>
          <w:szCs w:val="32"/>
          <w:lang w:val="en-US" w:eastAsia="zh-CN" w:bidi="ar-SA"/>
        </w:rPr>
        <w:t>、其他必要的相关证明材料。</w:t>
      </w:r>
    </w:p>
    <w:p>
      <w:pPr>
        <w:pStyle w:val="2"/>
        <w:jc w:val="both"/>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5D879E"/>
    <w:multiLevelType w:val="singleLevel"/>
    <w:tmpl w:val="6A5D87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A326AA"/>
    <w:rsid w:val="00001173"/>
    <w:rsid w:val="000125BF"/>
    <w:rsid w:val="000329FE"/>
    <w:rsid w:val="0003343A"/>
    <w:rsid w:val="00033FAA"/>
    <w:rsid w:val="00040793"/>
    <w:rsid w:val="000447A5"/>
    <w:rsid w:val="00050A24"/>
    <w:rsid w:val="000510A6"/>
    <w:rsid w:val="0005189B"/>
    <w:rsid w:val="0005680F"/>
    <w:rsid w:val="000617EF"/>
    <w:rsid w:val="00061E57"/>
    <w:rsid w:val="00075164"/>
    <w:rsid w:val="00077C08"/>
    <w:rsid w:val="00077DA2"/>
    <w:rsid w:val="000907DF"/>
    <w:rsid w:val="000968AE"/>
    <w:rsid w:val="000A6122"/>
    <w:rsid w:val="000B6652"/>
    <w:rsid w:val="000B7759"/>
    <w:rsid w:val="000C322A"/>
    <w:rsid w:val="000C3EBE"/>
    <w:rsid w:val="000E0B0F"/>
    <w:rsid w:val="00111566"/>
    <w:rsid w:val="00120B6F"/>
    <w:rsid w:val="00124861"/>
    <w:rsid w:val="00130266"/>
    <w:rsid w:val="00142B90"/>
    <w:rsid w:val="00143C8F"/>
    <w:rsid w:val="00145791"/>
    <w:rsid w:val="00146E77"/>
    <w:rsid w:val="00152991"/>
    <w:rsid w:val="00155F0F"/>
    <w:rsid w:val="00156324"/>
    <w:rsid w:val="00157BAF"/>
    <w:rsid w:val="00160603"/>
    <w:rsid w:val="001664A3"/>
    <w:rsid w:val="00184E96"/>
    <w:rsid w:val="001923AB"/>
    <w:rsid w:val="001A2187"/>
    <w:rsid w:val="001B7903"/>
    <w:rsid w:val="001C0A2E"/>
    <w:rsid w:val="001C6523"/>
    <w:rsid w:val="001D0330"/>
    <w:rsid w:val="001D0557"/>
    <w:rsid w:val="001D3A6C"/>
    <w:rsid w:val="001F037B"/>
    <w:rsid w:val="001F1636"/>
    <w:rsid w:val="001F1C4B"/>
    <w:rsid w:val="001F1E7A"/>
    <w:rsid w:val="001F3A49"/>
    <w:rsid w:val="002045BA"/>
    <w:rsid w:val="002075E9"/>
    <w:rsid w:val="00212A96"/>
    <w:rsid w:val="002132B8"/>
    <w:rsid w:val="0021647E"/>
    <w:rsid w:val="002170E5"/>
    <w:rsid w:val="00217604"/>
    <w:rsid w:val="00217B34"/>
    <w:rsid w:val="0022035C"/>
    <w:rsid w:val="002217A4"/>
    <w:rsid w:val="00227E83"/>
    <w:rsid w:val="0023484E"/>
    <w:rsid w:val="002365C6"/>
    <w:rsid w:val="00245F14"/>
    <w:rsid w:val="002465B5"/>
    <w:rsid w:val="002514E0"/>
    <w:rsid w:val="002555F7"/>
    <w:rsid w:val="0025735D"/>
    <w:rsid w:val="0027151E"/>
    <w:rsid w:val="00275D94"/>
    <w:rsid w:val="00284FA3"/>
    <w:rsid w:val="00287C43"/>
    <w:rsid w:val="00290237"/>
    <w:rsid w:val="00292C10"/>
    <w:rsid w:val="0029772A"/>
    <w:rsid w:val="002A0663"/>
    <w:rsid w:val="002A2626"/>
    <w:rsid w:val="002B4260"/>
    <w:rsid w:val="002B50DD"/>
    <w:rsid w:val="002C3CB2"/>
    <w:rsid w:val="002C5EFC"/>
    <w:rsid w:val="002D0647"/>
    <w:rsid w:val="002D1076"/>
    <w:rsid w:val="002D4816"/>
    <w:rsid w:val="002D5419"/>
    <w:rsid w:val="002E2324"/>
    <w:rsid w:val="002E6BB8"/>
    <w:rsid w:val="002E7B72"/>
    <w:rsid w:val="002F4DFF"/>
    <w:rsid w:val="002F7E0D"/>
    <w:rsid w:val="00307D2B"/>
    <w:rsid w:val="00312A3B"/>
    <w:rsid w:val="00324AB0"/>
    <w:rsid w:val="00325EE6"/>
    <w:rsid w:val="00330086"/>
    <w:rsid w:val="003365ED"/>
    <w:rsid w:val="003404C6"/>
    <w:rsid w:val="0034144B"/>
    <w:rsid w:val="0034155E"/>
    <w:rsid w:val="00346932"/>
    <w:rsid w:val="0035053C"/>
    <w:rsid w:val="00351001"/>
    <w:rsid w:val="00351E72"/>
    <w:rsid w:val="003537B5"/>
    <w:rsid w:val="00355925"/>
    <w:rsid w:val="00371E80"/>
    <w:rsid w:val="003815CB"/>
    <w:rsid w:val="0039310A"/>
    <w:rsid w:val="003935D6"/>
    <w:rsid w:val="0039758F"/>
    <w:rsid w:val="003A1751"/>
    <w:rsid w:val="003B23F0"/>
    <w:rsid w:val="003B3BAF"/>
    <w:rsid w:val="003B422D"/>
    <w:rsid w:val="003C201D"/>
    <w:rsid w:val="003C2B76"/>
    <w:rsid w:val="003C43BD"/>
    <w:rsid w:val="003C62DE"/>
    <w:rsid w:val="003D067F"/>
    <w:rsid w:val="003D06C0"/>
    <w:rsid w:val="003D5B6E"/>
    <w:rsid w:val="003D696F"/>
    <w:rsid w:val="003E297E"/>
    <w:rsid w:val="003E451C"/>
    <w:rsid w:val="003E6266"/>
    <w:rsid w:val="003E6272"/>
    <w:rsid w:val="003F0B9E"/>
    <w:rsid w:val="003F29E4"/>
    <w:rsid w:val="003F4D72"/>
    <w:rsid w:val="004036DE"/>
    <w:rsid w:val="00403BAE"/>
    <w:rsid w:val="004046DB"/>
    <w:rsid w:val="00413056"/>
    <w:rsid w:val="004163A9"/>
    <w:rsid w:val="00424F8E"/>
    <w:rsid w:val="00433786"/>
    <w:rsid w:val="00435740"/>
    <w:rsid w:val="00441251"/>
    <w:rsid w:val="00456F80"/>
    <w:rsid w:val="00457515"/>
    <w:rsid w:val="00461150"/>
    <w:rsid w:val="004622FD"/>
    <w:rsid w:val="004666ED"/>
    <w:rsid w:val="00475AAB"/>
    <w:rsid w:val="00477DFA"/>
    <w:rsid w:val="004828CC"/>
    <w:rsid w:val="004834EC"/>
    <w:rsid w:val="00491646"/>
    <w:rsid w:val="004A131C"/>
    <w:rsid w:val="004A1A8E"/>
    <w:rsid w:val="004A54D8"/>
    <w:rsid w:val="004A6452"/>
    <w:rsid w:val="004B29C8"/>
    <w:rsid w:val="004B3E84"/>
    <w:rsid w:val="004B4E7B"/>
    <w:rsid w:val="004B5279"/>
    <w:rsid w:val="004B59BA"/>
    <w:rsid w:val="004B6495"/>
    <w:rsid w:val="004B7E10"/>
    <w:rsid w:val="004D210F"/>
    <w:rsid w:val="004D38EC"/>
    <w:rsid w:val="004D3B31"/>
    <w:rsid w:val="004D66BF"/>
    <w:rsid w:val="004D6710"/>
    <w:rsid w:val="004E1A31"/>
    <w:rsid w:val="004E1C30"/>
    <w:rsid w:val="004E3864"/>
    <w:rsid w:val="004E4119"/>
    <w:rsid w:val="004E500E"/>
    <w:rsid w:val="004E5A31"/>
    <w:rsid w:val="004F1583"/>
    <w:rsid w:val="004F230A"/>
    <w:rsid w:val="004F74D0"/>
    <w:rsid w:val="00503F9E"/>
    <w:rsid w:val="00514130"/>
    <w:rsid w:val="00520C35"/>
    <w:rsid w:val="00521E0A"/>
    <w:rsid w:val="0053335E"/>
    <w:rsid w:val="0053343A"/>
    <w:rsid w:val="005356F0"/>
    <w:rsid w:val="005360ED"/>
    <w:rsid w:val="0054119D"/>
    <w:rsid w:val="0054316B"/>
    <w:rsid w:val="005503F8"/>
    <w:rsid w:val="00560A22"/>
    <w:rsid w:val="00566343"/>
    <w:rsid w:val="00570A10"/>
    <w:rsid w:val="00572B78"/>
    <w:rsid w:val="00572EF1"/>
    <w:rsid w:val="00573385"/>
    <w:rsid w:val="00581DA2"/>
    <w:rsid w:val="005830A3"/>
    <w:rsid w:val="00590CF2"/>
    <w:rsid w:val="00593F0C"/>
    <w:rsid w:val="0059514F"/>
    <w:rsid w:val="005A557F"/>
    <w:rsid w:val="005C5C76"/>
    <w:rsid w:val="005D0B7D"/>
    <w:rsid w:val="005D5844"/>
    <w:rsid w:val="005E4369"/>
    <w:rsid w:val="005F0078"/>
    <w:rsid w:val="00600CF7"/>
    <w:rsid w:val="006074F1"/>
    <w:rsid w:val="00612DC8"/>
    <w:rsid w:val="0061611E"/>
    <w:rsid w:val="00621604"/>
    <w:rsid w:val="00623682"/>
    <w:rsid w:val="00624610"/>
    <w:rsid w:val="00626306"/>
    <w:rsid w:val="006279C7"/>
    <w:rsid w:val="0063115E"/>
    <w:rsid w:val="00637F6F"/>
    <w:rsid w:val="0064399E"/>
    <w:rsid w:val="00662F9B"/>
    <w:rsid w:val="006648B8"/>
    <w:rsid w:val="00664CA7"/>
    <w:rsid w:val="006720AE"/>
    <w:rsid w:val="00673A87"/>
    <w:rsid w:val="00680339"/>
    <w:rsid w:val="00695BE4"/>
    <w:rsid w:val="00696A17"/>
    <w:rsid w:val="0069709E"/>
    <w:rsid w:val="006A69FB"/>
    <w:rsid w:val="006B1AEA"/>
    <w:rsid w:val="006B3109"/>
    <w:rsid w:val="006B57BC"/>
    <w:rsid w:val="006B5D71"/>
    <w:rsid w:val="006C04E3"/>
    <w:rsid w:val="006C139F"/>
    <w:rsid w:val="006C187B"/>
    <w:rsid w:val="006C2CCE"/>
    <w:rsid w:val="006C490C"/>
    <w:rsid w:val="006D0FB0"/>
    <w:rsid w:val="006D301A"/>
    <w:rsid w:val="006D5D67"/>
    <w:rsid w:val="006D6150"/>
    <w:rsid w:val="006D6236"/>
    <w:rsid w:val="006E4713"/>
    <w:rsid w:val="006F305D"/>
    <w:rsid w:val="00701BFE"/>
    <w:rsid w:val="0070430A"/>
    <w:rsid w:val="0070573B"/>
    <w:rsid w:val="00706453"/>
    <w:rsid w:val="00712B61"/>
    <w:rsid w:val="00715EE1"/>
    <w:rsid w:val="00716DB1"/>
    <w:rsid w:val="00725BD6"/>
    <w:rsid w:val="007302FD"/>
    <w:rsid w:val="0075015D"/>
    <w:rsid w:val="00750180"/>
    <w:rsid w:val="00763CA0"/>
    <w:rsid w:val="00764DAD"/>
    <w:rsid w:val="00765AA2"/>
    <w:rsid w:val="007723B7"/>
    <w:rsid w:val="0077344B"/>
    <w:rsid w:val="00783B62"/>
    <w:rsid w:val="007852E9"/>
    <w:rsid w:val="007A3A12"/>
    <w:rsid w:val="007A443B"/>
    <w:rsid w:val="007A7BB7"/>
    <w:rsid w:val="007A7E5B"/>
    <w:rsid w:val="007B2381"/>
    <w:rsid w:val="007C02E2"/>
    <w:rsid w:val="007C132C"/>
    <w:rsid w:val="007C2412"/>
    <w:rsid w:val="007C2A97"/>
    <w:rsid w:val="007C3271"/>
    <w:rsid w:val="007C55C0"/>
    <w:rsid w:val="007C7360"/>
    <w:rsid w:val="007D472E"/>
    <w:rsid w:val="007E12BC"/>
    <w:rsid w:val="007E3F01"/>
    <w:rsid w:val="007E6F12"/>
    <w:rsid w:val="007E7BEE"/>
    <w:rsid w:val="007F4314"/>
    <w:rsid w:val="007F55A1"/>
    <w:rsid w:val="008010BD"/>
    <w:rsid w:val="0080555C"/>
    <w:rsid w:val="0081215A"/>
    <w:rsid w:val="00813085"/>
    <w:rsid w:val="00815CF3"/>
    <w:rsid w:val="008270F4"/>
    <w:rsid w:val="00837C9C"/>
    <w:rsid w:val="00852B1D"/>
    <w:rsid w:val="008533ED"/>
    <w:rsid w:val="00855B3F"/>
    <w:rsid w:val="00861165"/>
    <w:rsid w:val="008658D3"/>
    <w:rsid w:val="00870913"/>
    <w:rsid w:val="00870F77"/>
    <w:rsid w:val="00871336"/>
    <w:rsid w:val="0087383A"/>
    <w:rsid w:val="00876D37"/>
    <w:rsid w:val="00897345"/>
    <w:rsid w:val="008A40C6"/>
    <w:rsid w:val="008A5160"/>
    <w:rsid w:val="008A7601"/>
    <w:rsid w:val="008B1075"/>
    <w:rsid w:val="008B418E"/>
    <w:rsid w:val="008C4912"/>
    <w:rsid w:val="008D2772"/>
    <w:rsid w:val="008D3A63"/>
    <w:rsid w:val="009020D3"/>
    <w:rsid w:val="009053A7"/>
    <w:rsid w:val="00910C84"/>
    <w:rsid w:val="00911018"/>
    <w:rsid w:val="009113FD"/>
    <w:rsid w:val="00911458"/>
    <w:rsid w:val="00911BDA"/>
    <w:rsid w:val="009126E9"/>
    <w:rsid w:val="00914435"/>
    <w:rsid w:val="00914D99"/>
    <w:rsid w:val="0091500C"/>
    <w:rsid w:val="0092530E"/>
    <w:rsid w:val="00925C39"/>
    <w:rsid w:val="00935624"/>
    <w:rsid w:val="0095498F"/>
    <w:rsid w:val="00956575"/>
    <w:rsid w:val="009579C7"/>
    <w:rsid w:val="00957DF9"/>
    <w:rsid w:val="00962E32"/>
    <w:rsid w:val="0096330C"/>
    <w:rsid w:val="009666A0"/>
    <w:rsid w:val="009718C5"/>
    <w:rsid w:val="00973B1B"/>
    <w:rsid w:val="0098152E"/>
    <w:rsid w:val="00981602"/>
    <w:rsid w:val="00984F5E"/>
    <w:rsid w:val="00985170"/>
    <w:rsid w:val="009878A2"/>
    <w:rsid w:val="0099719F"/>
    <w:rsid w:val="009B109A"/>
    <w:rsid w:val="009C01EF"/>
    <w:rsid w:val="009C0C3B"/>
    <w:rsid w:val="009D021D"/>
    <w:rsid w:val="009D6991"/>
    <w:rsid w:val="009D7B46"/>
    <w:rsid w:val="009E0668"/>
    <w:rsid w:val="009F2253"/>
    <w:rsid w:val="009F3CAE"/>
    <w:rsid w:val="009F5754"/>
    <w:rsid w:val="009F77FC"/>
    <w:rsid w:val="00A025EF"/>
    <w:rsid w:val="00A0397A"/>
    <w:rsid w:val="00A05099"/>
    <w:rsid w:val="00A06CF6"/>
    <w:rsid w:val="00A170BD"/>
    <w:rsid w:val="00A2099B"/>
    <w:rsid w:val="00A25483"/>
    <w:rsid w:val="00A3706C"/>
    <w:rsid w:val="00A40792"/>
    <w:rsid w:val="00A414D1"/>
    <w:rsid w:val="00A42431"/>
    <w:rsid w:val="00A42706"/>
    <w:rsid w:val="00A4578D"/>
    <w:rsid w:val="00A46035"/>
    <w:rsid w:val="00A472BC"/>
    <w:rsid w:val="00A532E2"/>
    <w:rsid w:val="00A6138F"/>
    <w:rsid w:val="00A66628"/>
    <w:rsid w:val="00A73223"/>
    <w:rsid w:val="00A734A8"/>
    <w:rsid w:val="00A756DB"/>
    <w:rsid w:val="00A810FD"/>
    <w:rsid w:val="00A85DAC"/>
    <w:rsid w:val="00A912D0"/>
    <w:rsid w:val="00A94126"/>
    <w:rsid w:val="00A95FB0"/>
    <w:rsid w:val="00AA2BDB"/>
    <w:rsid w:val="00AB0CA7"/>
    <w:rsid w:val="00AB1689"/>
    <w:rsid w:val="00AB5A38"/>
    <w:rsid w:val="00AB73F4"/>
    <w:rsid w:val="00AC5809"/>
    <w:rsid w:val="00AC6120"/>
    <w:rsid w:val="00AD7D2F"/>
    <w:rsid w:val="00AE7B11"/>
    <w:rsid w:val="00B00AA1"/>
    <w:rsid w:val="00B01FB0"/>
    <w:rsid w:val="00B141FE"/>
    <w:rsid w:val="00B166E1"/>
    <w:rsid w:val="00B17010"/>
    <w:rsid w:val="00B256EF"/>
    <w:rsid w:val="00B31FCC"/>
    <w:rsid w:val="00B36C66"/>
    <w:rsid w:val="00B3799A"/>
    <w:rsid w:val="00B405BB"/>
    <w:rsid w:val="00B40AB2"/>
    <w:rsid w:val="00B47EB4"/>
    <w:rsid w:val="00B47FB3"/>
    <w:rsid w:val="00B53BA8"/>
    <w:rsid w:val="00B55522"/>
    <w:rsid w:val="00B55892"/>
    <w:rsid w:val="00B561B7"/>
    <w:rsid w:val="00B57213"/>
    <w:rsid w:val="00B57A9D"/>
    <w:rsid w:val="00B64473"/>
    <w:rsid w:val="00B67457"/>
    <w:rsid w:val="00B72617"/>
    <w:rsid w:val="00B73ABE"/>
    <w:rsid w:val="00B75F27"/>
    <w:rsid w:val="00B77626"/>
    <w:rsid w:val="00B81682"/>
    <w:rsid w:val="00B81F19"/>
    <w:rsid w:val="00B82DC8"/>
    <w:rsid w:val="00B9261A"/>
    <w:rsid w:val="00B92F6E"/>
    <w:rsid w:val="00B96A0A"/>
    <w:rsid w:val="00BA1DF9"/>
    <w:rsid w:val="00BA376C"/>
    <w:rsid w:val="00BA56B9"/>
    <w:rsid w:val="00BA6DA1"/>
    <w:rsid w:val="00BA7B4E"/>
    <w:rsid w:val="00BB4773"/>
    <w:rsid w:val="00BB70AF"/>
    <w:rsid w:val="00BC48A4"/>
    <w:rsid w:val="00BD0B26"/>
    <w:rsid w:val="00BD4CCF"/>
    <w:rsid w:val="00BE0482"/>
    <w:rsid w:val="00BE15DC"/>
    <w:rsid w:val="00BE7650"/>
    <w:rsid w:val="00BF24E8"/>
    <w:rsid w:val="00C04726"/>
    <w:rsid w:val="00C11BAD"/>
    <w:rsid w:val="00C120B3"/>
    <w:rsid w:val="00C14F56"/>
    <w:rsid w:val="00C15472"/>
    <w:rsid w:val="00C22945"/>
    <w:rsid w:val="00C25747"/>
    <w:rsid w:val="00C31C4B"/>
    <w:rsid w:val="00C31D51"/>
    <w:rsid w:val="00C33B2B"/>
    <w:rsid w:val="00C46178"/>
    <w:rsid w:val="00C557E1"/>
    <w:rsid w:val="00C57BB0"/>
    <w:rsid w:val="00C627DB"/>
    <w:rsid w:val="00C6389C"/>
    <w:rsid w:val="00C63FCD"/>
    <w:rsid w:val="00C64CFD"/>
    <w:rsid w:val="00C675B0"/>
    <w:rsid w:val="00C7129F"/>
    <w:rsid w:val="00C74721"/>
    <w:rsid w:val="00C75019"/>
    <w:rsid w:val="00C86538"/>
    <w:rsid w:val="00C8749A"/>
    <w:rsid w:val="00C87AB1"/>
    <w:rsid w:val="00C91158"/>
    <w:rsid w:val="00C9170C"/>
    <w:rsid w:val="00C95918"/>
    <w:rsid w:val="00CA1217"/>
    <w:rsid w:val="00CA25FE"/>
    <w:rsid w:val="00CA5300"/>
    <w:rsid w:val="00CA681C"/>
    <w:rsid w:val="00CB25BD"/>
    <w:rsid w:val="00CB79BE"/>
    <w:rsid w:val="00CC14BE"/>
    <w:rsid w:val="00CC225F"/>
    <w:rsid w:val="00CC6C6A"/>
    <w:rsid w:val="00CC7249"/>
    <w:rsid w:val="00CD526F"/>
    <w:rsid w:val="00CD5865"/>
    <w:rsid w:val="00CD6F69"/>
    <w:rsid w:val="00CE15CE"/>
    <w:rsid w:val="00CE1BE7"/>
    <w:rsid w:val="00CE1F98"/>
    <w:rsid w:val="00CE20D3"/>
    <w:rsid w:val="00CF1310"/>
    <w:rsid w:val="00CF41B1"/>
    <w:rsid w:val="00CF4716"/>
    <w:rsid w:val="00CF495B"/>
    <w:rsid w:val="00CF62DF"/>
    <w:rsid w:val="00D00A19"/>
    <w:rsid w:val="00D07644"/>
    <w:rsid w:val="00D10D48"/>
    <w:rsid w:val="00D239CC"/>
    <w:rsid w:val="00D3494A"/>
    <w:rsid w:val="00D35449"/>
    <w:rsid w:val="00D445B4"/>
    <w:rsid w:val="00D44708"/>
    <w:rsid w:val="00D46CBF"/>
    <w:rsid w:val="00D5727D"/>
    <w:rsid w:val="00D6030E"/>
    <w:rsid w:val="00D61051"/>
    <w:rsid w:val="00D61A26"/>
    <w:rsid w:val="00D66184"/>
    <w:rsid w:val="00D750CC"/>
    <w:rsid w:val="00D84115"/>
    <w:rsid w:val="00D8589C"/>
    <w:rsid w:val="00D86E9B"/>
    <w:rsid w:val="00D93847"/>
    <w:rsid w:val="00D94080"/>
    <w:rsid w:val="00DA1206"/>
    <w:rsid w:val="00DA358E"/>
    <w:rsid w:val="00DB0541"/>
    <w:rsid w:val="00DC623B"/>
    <w:rsid w:val="00DD0211"/>
    <w:rsid w:val="00DD5B3F"/>
    <w:rsid w:val="00DD6B9B"/>
    <w:rsid w:val="00DF1CE7"/>
    <w:rsid w:val="00DF2484"/>
    <w:rsid w:val="00E00B75"/>
    <w:rsid w:val="00E167E8"/>
    <w:rsid w:val="00E21197"/>
    <w:rsid w:val="00E243BF"/>
    <w:rsid w:val="00E330AE"/>
    <w:rsid w:val="00E37E50"/>
    <w:rsid w:val="00E43885"/>
    <w:rsid w:val="00E54308"/>
    <w:rsid w:val="00E54E35"/>
    <w:rsid w:val="00E641E5"/>
    <w:rsid w:val="00E721C3"/>
    <w:rsid w:val="00E8078F"/>
    <w:rsid w:val="00E90A15"/>
    <w:rsid w:val="00E929D5"/>
    <w:rsid w:val="00EA2145"/>
    <w:rsid w:val="00EA576B"/>
    <w:rsid w:val="00EA72A4"/>
    <w:rsid w:val="00EB30F3"/>
    <w:rsid w:val="00EC036C"/>
    <w:rsid w:val="00EC10EF"/>
    <w:rsid w:val="00EC20C5"/>
    <w:rsid w:val="00EC54B9"/>
    <w:rsid w:val="00EC56E8"/>
    <w:rsid w:val="00EC6681"/>
    <w:rsid w:val="00ED0325"/>
    <w:rsid w:val="00ED2C3C"/>
    <w:rsid w:val="00EE2B7D"/>
    <w:rsid w:val="00EE454C"/>
    <w:rsid w:val="00EE51D0"/>
    <w:rsid w:val="00EF2C9D"/>
    <w:rsid w:val="00F01998"/>
    <w:rsid w:val="00F13D2C"/>
    <w:rsid w:val="00F13F01"/>
    <w:rsid w:val="00F1404C"/>
    <w:rsid w:val="00F2034E"/>
    <w:rsid w:val="00F20A75"/>
    <w:rsid w:val="00F25E87"/>
    <w:rsid w:val="00F35EE4"/>
    <w:rsid w:val="00F437FF"/>
    <w:rsid w:val="00F502FD"/>
    <w:rsid w:val="00F5371A"/>
    <w:rsid w:val="00F53D60"/>
    <w:rsid w:val="00F55AF0"/>
    <w:rsid w:val="00F57B35"/>
    <w:rsid w:val="00F60995"/>
    <w:rsid w:val="00F61129"/>
    <w:rsid w:val="00F717F5"/>
    <w:rsid w:val="00F75C11"/>
    <w:rsid w:val="00F84565"/>
    <w:rsid w:val="00F85711"/>
    <w:rsid w:val="00F87FA5"/>
    <w:rsid w:val="00F9015F"/>
    <w:rsid w:val="00F94B89"/>
    <w:rsid w:val="00FA032F"/>
    <w:rsid w:val="00FA0478"/>
    <w:rsid w:val="00FA202C"/>
    <w:rsid w:val="00FA67C0"/>
    <w:rsid w:val="00FB3CD7"/>
    <w:rsid w:val="00FB6742"/>
    <w:rsid w:val="00FB7024"/>
    <w:rsid w:val="00FC3F69"/>
    <w:rsid w:val="00FC6021"/>
    <w:rsid w:val="00FD1DB9"/>
    <w:rsid w:val="00FE10BF"/>
    <w:rsid w:val="00FE52DA"/>
    <w:rsid w:val="00FF2664"/>
    <w:rsid w:val="00FF3F35"/>
    <w:rsid w:val="00FF626E"/>
    <w:rsid w:val="00FF765C"/>
    <w:rsid w:val="015A0F2A"/>
    <w:rsid w:val="03A52C84"/>
    <w:rsid w:val="04553CB1"/>
    <w:rsid w:val="051F7F57"/>
    <w:rsid w:val="05950AB9"/>
    <w:rsid w:val="05B66688"/>
    <w:rsid w:val="061216E0"/>
    <w:rsid w:val="090C54C5"/>
    <w:rsid w:val="0A0D52EB"/>
    <w:rsid w:val="0ADA51CD"/>
    <w:rsid w:val="0B9040AC"/>
    <w:rsid w:val="0C9928BD"/>
    <w:rsid w:val="0CA8339C"/>
    <w:rsid w:val="0CC51EAD"/>
    <w:rsid w:val="0DEA202A"/>
    <w:rsid w:val="0E4E0491"/>
    <w:rsid w:val="0FB633EC"/>
    <w:rsid w:val="11D058CC"/>
    <w:rsid w:val="14380962"/>
    <w:rsid w:val="1441006B"/>
    <w:rsid w:val="158965EB"/>
    <w:rsid w:val="164210A5"/>
    <w:rsid w:val="16941358"/>
    <w:rsid w:val="16B01482"/>
    <w:rsid w:val="16F73E8C"/>
    <w:rsid w:val="1703534A"/>
    <w:rsid w:val="183D0BD7"/>
    <w:rsid w:val="185849D9"/>
    <w:rsid w:val="18CB451A"/>
    <w:rsid w:val="18F561D7"/>
    <w:rsid w:val="192C7F56"/>
    <w:rsid w:val="1A276761"/>
    <w:rsid w:val="1A357084"/>
    <w:rsid w:val="1A543866"/>
    <w:rsid w:val="1B5F527B"/>
    <w:rsid w:val="1BCA6271"/>
    <w:rsid w:val="1CE92613"/>
    <w:rsid w:val="1D6E5665"/>
    <w:rsid w:val="1D6F7568"/>
    <w:rsid w:val="1E930978"/>
    <w:rsid w:val="1EAA16B3"/>
    <w:rsid w:val="20B81D5F"/>
    <w:rsid w:val="21B05018"/>
    <w:rsid w:val="21F129E2"/>
    <w:rsid w:val="22A243CB"/>
    <w:rsid w:val="23746132"/>
    <w:rsid w:val="244A2F6C"/>
    <w:rsid w:val="26404229"/>
    <w:rsid w:val="273B4B89"/>
    <w:rsid w:val="27FF5E1C"/>
    <w:rsid w:val="28351252"/>
    <w:rsid w:val="29512FEE"/>
    <w:rsid w:val="299815A5"/>
    <w:rsid w:val="2EE65351"/>
    <w:rsid w:val="2EF554F0"/>
    <w:rsid w:val="2F055744"/>
    <w:rsid w:val="2F602582"/>
    <w:rsid w:val="32654AA5"/>
    <w:rsid w:val="32DD2951"/>
    <w:rsid w:val="32F237A0"/>
    <w:rsid w:val="3354586F"/>
    <w:rsid w:val="346243A7"/>
    <w:rsid w:val="3ACC76E6"/>
    <w:rsid w:val="3B9331FA"/>
    <w:rsid w:val="3D057598"/>
    <w:rsid w:val="3FBD0BF0"/>
    <w:rsid w:val="41210CA1"/>
    <w:rsid w:val="43181B20"/>
    <w:rsid w:val="43BE32F7"/>
    <w:rsid w:val="43F24A9D"/>
    <w:rsid w:val="44C763CD"/>
    <w:rsid w:val="45F20E47"/>
    <w:rsid w:val="4843385D"/>
    <w:rsid w:val="491F1A22"/>
    <w:rsid w:val="4AA326AA"/>
    <w:rsid w:val="4C83051A"/>
    <w:rsid w:val="4CC34372"/>
    <w:rsid w:val="4CEE5019"/>
    <w:rsid w:val="4D7F72BA"/>
    <w:rsid w:val="4DFA717D"/>
    <w:rsid w:val="4FD75FD1"/>
    <w:rsid w:val="51A21DE2"/>
    <w:rsid w:val="531825F1"/>
    <w:rsid w:val="55860C7B"/>
    <w:rsid w:val="55D6790C"/>
    <w:rsid w:val="56981066"/>
    <w:rsid w:val="56D70FC7"/>
    <w:rsid w:val="594116A1"/>
    <w:rsid w:val="59B97216"/>
    <w:rsid w:val="5A13112F"/>
    <w:rsid w:val="5A29446B"/>
    <w:rsid w:val="5AF309BB"/>
    <w:rsid w:val="5C183DCB"/>
    <w:rsid w:val="5D202983"/>
    <w:rsid w:val="5E7F1411"/>
    <w:rsid w:val="5F4C4F80"/>
    <w:rsid w:val="5FC627A0"/>
    <w:rsid w:val="60554B79"/>
    <w:rsid w:val="606E4B30"/>
    <w:rsid w:val="608479ED"/>
    <w:rsid w:val="60AD5FCC"/>
    <w:rsid w:val="620A5899"/>
    <w:rsid w:val="62DC6D83"/>
    <w:rsid w:val="644B5B2C"/>
    <w:rsid w:val="66F83C73"/>
    <w:rsid w:val="67EE2B64"/>
    <w:rsid w:val="6A5A2748"/>
    <w:rsid w:val="6A8E0FBE"/>
    <w:rsid w:val="6BD85D34"/>
    <w:rsid w:val="6C535A0C"/>
    <w:rsid w:val="6CC630FA"/>
    <w:rsid w:val="6D3E250F"/>
    <w:rsid w:val="6E425446"/>
    <w:rsid w:val="6EBF4F8A"/>
    <w:rsid w:val="71575EBF"/>
    <w:rsid w:val="725475CC"/>
    <w:rsid w:val="73DA16CE"/>
    <w:rsid w:val="746E7946"/>
    <w:rsid w:val="749725AC"/>
    <w:rsid w:val="753164AA"/>
    <w:rsid w:val="756174BB"/>
    <w:rsid w:val="759E1D9D"/>
    <w:rsid w:val="777351CF"/>
    <w:rsid w:val="77A84F22"/>
    <w:rsid w:val="78D36201"/>
    <w:rsid w:val="794C5FB4"/>
    <w:rsid w:val="799D7673"/>
    <w:rsid w:val="79E15458"/>
    <w:rsid w:val="7A4E1CB6"/>
    <w:rsid w:val="7A925C48"/>
    <w:rsid w:val="7BDD2EF3"/>
    <w:rsid w:val="7C75137E"/>
    <w:rsid w:val="7CF31DC0"/>
    <w:rsid w:val="7E1331B1"/>
    <w:rsid w:val="7E5502CF"/>
    <w:rsid w:val="7EF21F47"/>
    <w:rsid w:val="7EF4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 w:cstheme="minorBidi"/>
      <w:kern w:val="2"/>
      <w:sz w:val="32"/>
      <w:szCs w:val="22"/>
      <w:lang w:val="en-US" w:eastAsia="zh-CN" w:bidi="ar-SA"/>
    </w:rPr>
  </w:style>
  <w:style w:type="paragraph" w:styleId="3">
    <w:name w:val="heading 1"/>
    <w:basedOn w:val="1"/>
    <w:next w:val="1"/>
    <w:link w:val="22"/>
    <w:qFormat/>
    <w:uiPriority w:val="9"/>
    <w:pPr>
      <w:keepLines w:val="0"/>
      <w:pageBreakBefore w:val="0"/>
      <w:ind w:firstLine="0" w:firstLineChars="0"/>
      <w:jc w:val="center"/>
      <w:outlineLvl w:val="0"/>
    </w:pPr>
    <w:rPr>
      <w:rFonts w:ascii="Times New Roman" w:hAnsi="Times New Roman"/>
      <w:b/>
      <w:bCs/>
      <w:kern w:val="44"/>
      <w:sz w:val="44"/>
      <w:szCs w:val="44"/>
    </w:rPr>
  </w:style>
  <w:style w:type="paragraph" w:styleId="4">
    <w:name w:val="heading 2"/>
    <w:basedOn w:val="1"/>
    <w:next w:val="1"/>
    <w:link w:val="23"/>
    <w:unhideWhenUsed/>
    <w:qFormat/>
    <w:uiPriority w:val="9"/>
    <w:pPr>
      <w:keepNext/>
      <w:keepLines/>
      <w:ind w:firstLine="883" w:firstLineChars="200"/>
      <w:outlineLvl w:val="1"/>
    </w:pPr>
    <w:rPr>
      <w:rFonts w:ascii="Times New Roman" w:hAnsi="Times New Roman" w:eastAsia="黑体" w:cstheme="majorBidi"/>
      <w:bCs/>
      <w:szCs w:val="32"/>
    </w:rPr>
  </w:style>
  <w:style w:type="paragraph" w:styleId="5">
    <w:name w:val="heading 3"/>
    <w:basedOn w:val="1"/>
    <w:next w:val="1"/>
    <w:link w:val="24"/>
    <w:unhideWhenUsed/>
    <w:qFormat/>
    <w:uiPriority w:val="9"/>
    <w:pPr>
      <w:keepNext/>
      <w:keepLines/>
      <w:ind w:firstLine="883" w:firstLineChars="200"/>
      <w:outlineLvl w:val="2"/>
    </w:pPr>
    <w:rPr>
      <w:rFonts w:eastAsia="楷体"/>
      <w:bCs/>
      <w:szCs w:val="32"/>
    </w:rPr>
  </w:style>
  <w:style w:type="paragraph" w:styleId="6">
    <w:name w:val="heading 4"/>
    <w:basedOn w:val="1"/>
    <w:next w:val="1"/>
    <w:link w:val="31"/>
    <w:unhideWhenUsed/>
    <w:qFormat/>
    <w:uiPriority w:val="9"/>
    <w:pPr>
      <w:keepNext/>
      <w:keepLines/>
      <w:ind w:firstLine="602"/>
      <w:outlineLvl w:val="3"/>
    </w:pPr>
    <w:rPr>
      <w:rFonts w:cstheme="majorBidi"/>
      <w:b/>
      <w:bCs/>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pPr>
    <w:rPr>
      <w:rFonts w:cs="Times New Roman"/>
    </w:rPr>
  </w:style>
  <w:style w:type="paragraph" w:styleId="7">
    <w:name w:val="caption"/>
    <w:basedOn w:val="1"/>
    <w:next w:val="1"/>
    <w:unhideWhenUsed/>
    <w:qFormat/>
    <w:uiPriority w:val="35"/>
    <w:pPr>
      <w:ind w:firstLine="0" w:firstLineChars="0"/>
      <w:jc w:val="center"/>
    </w:pPr>
    <w:rPr>
      <w:rFonts w:eastAsia="黑体" w:cstheme="majorBidi"/>
      <w:sz w:val="21"/>
      <w:szCs w:val="20"/>
    </w:rPr>
  </w:style>
  <w:style w:type="paragraph" w:styleId="8">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12">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pPr>
      <w:jc w:val="center"/>
    </w:pPr>
    <w:tblPr>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
    <w:trPr>
      <w:jc w:val="center"/>
    </w:trPr>
    <w:tcPr>
      <w:vAlign w:val="center"/>
    </w:tcPr>
    <w:tblStylePr w:type="firstRow">
      <w:rPr>
        <w:rFonts w:eastAsiaTheme="minorEastAsia"/>
        <w:b/>
        <w:i w:val="0"/>
        <w:sz w:val="21"/>
      </w:rPr>
    </w:tblStyle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rFonts w:ascii="Times New Roman" w:hAnsi="Times New Roman" w:eastAsia="仿宋"/>
      <w:color w:val="000000" w:themeColor="text1"/>
      <w:sz w:val="32"/>
      <w:u w:val="dotted"/>
      <w14:textFill>
        <w14:solidFill>
          <w14:schemeClr w14:val="tx1"/>
        </w14:solidFill>
      </w14:textFill>
    </w:rPr>
  </w:style>
  <w:style w:type="character" w:customStyle="1" w:styleId="20">
    <w:name w:val="页眉 字符"/>
    <w:basedOn w:val="16"/>
    <w:link w:val="10"/>
    <w:qFormat/>
    <w:uiPriority w:val="99"/>
    <w:rPr>
      <w:rFonts w:eastAsia="仿宋"/>
      <w:sz w:val="18"/>
      <w:szCs w:val="18"/>
    </w:rPr>
  </w:style>
  <w:style w:type="character" w:customStyle="1" w:styleId="21">
    <w:name w:val="页脚 字符"/>
    <w:basedOn w:val="16"/>
    <w:link w:val="9"/>
    <w:qFormat/>
    <w:uiPriority w:val="99"/>
    <w:rPr>
      <w:sz w:val="18"/>
      <w:szCs w:val="18"/>
    </w:rPr>
  </w:style>
  <w:style w:type="character" w:customStyle="1" w:styleId="22">
    <w:name w:val="标题 1 字符"/>
    <w:basedOn w:val="16"/>
    <w:link w:val="3"/>
    <w:qFormat/>
    <w:uiPriority w:val="9"/>
    <w:rPr>
      <w:rFonts w:ascii="Times New Roman" w:hAnsi="Times New Roman" w:eastAsia="仿宋"/>
      <w:b/>
      <w:bCs/>
      <w:kern w:val="44"/>
      <w:sz w:val="44"/>
      <w:szCs w:val="44"/>
    </w:rPr>
  </w:style>
  <w:style w:type="character" w:customStyle="1" w:styleId="23">
    <w:name w:val="标题 2 字符"/>
    <w:basedOn w:val="16"/>
    <w:link w:val="4"/>
    <w:qFormat/>
    <w:uiPriority w:val="9"/>
    <w:rPr>
      <w:rFonts w:ascii="Times New Roman" w:hAnsi="Times New Roman" w:eastAsia="黑体" w:cstheme="majorBidi"/>
      <w:bCs/>
      <w:sz w:val="32"/>
      <w:szCs w:val="32"/>
    </w:rPr>
  </w:style>
  <w:style w:type="character" w:customStyle="1" w:styleId="24">
    <w:name w:val="标题 3 字符"/>
    <w:basedOn w:val="16"/>
    <w:link w:val="5"/>
    <w:qFormat/>
    <w:uiPriority w:val="9"/>
    <w:rPr>
      <w:rFonts w:ascii="Times New Roman" w:hAnsi="Times New Roman" w:eastAsia="楷体"/>
      <w:bCs/>
      <w:sz w:val="30"/>
      <w:szCs w:val="32"/>
    </w:rPr>
  </w:style>
  <w:style w:type="paragraph" w:styleId="25">
    <w:name w:val="List Paragraph"/>
    <w:basedOn w:val="1"/>
    <w:link w:val="27"/>
    <w:qFormat/>
    <w:uiPriority w:val="34"/>
    <w:pPr>
      <w:ind w:firstLine="420"/>
    </w:pPr>
  </w:style>
  <w:style w:type="paragraph" w:customStyle="1" w:styleId="26">
    <w:name w:val="表格样式"/>
    <w:basedOn w:val="25"/>
    <w:link w:val="28"/>
    <w:qFormat/>
    <w:uiPriority w:val="0"/>
    <w:pPr>
      <w:ind w:firstLine="0" w:firstLineChars="0"/>
    </w:pPr>
    <w:rPr>
      <w:sz w:val="24"/>
    </w:rPr>
  </w:style>
  <w:style w:type="character" w:customStyle="1" w:styleId="27">
    <w:name w:val="列表段落 字符"/>
    <w:basedOn w:val="16"/>
    <w:link w:val="25"/>
    <w:qFormat/>
    <w:uiPriority w:val="34"/>
    <w:rPr>
      <w:rFonts w:ascii="Times New Roman" w:hAnsi="Times New Roman" w:eastAsia="仿宋"/>
      <w:sz w:val="28"/>
    </w:rPr>
  </w:style>
  <w:style w:type="character" w:customStyle="1" w:styleId="28">
    <w:name w:val="表格样式 字符"/>
    <w:basedOn w:val="27"/>
    <w:link w:val="26"/>
    <w:qFormat/>
    <w:uiPriority w:val="0"/>
    <w:rPr>
      <w:rFonts w:ascii="Times New Roman" w:hAnsi="Times New Roman" w:eastAsia="仿宋"/>
      <w:sz w:val="24"/>
    </w:rPr>
  </w:style>
  <w:style w:type="paragraph" w:customStyle="1" w:styleId="29">
    <w:name w:val="图片"/>
    <w:basedOn w:val="1"/>
    <w:next w:val="1"/>
    <w:link w:val="30"/>
    <w:qFormat/>
    <w:uiPriority w:val="0"/>
    <w:pPr>
      <w:ind w:firstLine="0" w:firstLineChars="0"/>
      <w:jc w:val="center"/>
    </w:pPr>
  </w:style>
  <w:style w:type="character" w:customStyle="1" w:styleId="30">
    <w:name w:val="图片 字符"/>
    <w:basedOn w:val="16"/>
    <w:link w:val="29"/>
    <w:qFormat/>
    <w:uiPriority w:val="0"/>
    <w:rPr>
      <w:rFonts w:ascii="Times New Roman" w:hAnsi="Times New Roman" w:eastAsia="仿宋"/>
      <w:sz w:val="30"/>
    </w:rPr>
  </w:style>
  <w:style w:type="character" w:customStyle="1" w:styleId="31">
    <w:name w:val="标题 4 字符"/>
    <w:basedOn w:val="16"/>
    <w:link w:val="6"/>
    <w:qFormat/>
    <w:uiPriority w:val="9"/>
    <w:rPr>
      <w:rFonts w:ascii="Times New Roman" w:hAnsi="Times New Roman" w:eastAsia="仿宋" w:cstheme="majorBidi"/>
      <w:b/>
      <w:bCs/>
      <w:sz w:val="30"/>
      <w:szCs w:val="28"/>
    </w:rPr>
  </w:style>
  <w:style w:type="table" w:customStyle="1" w:styleId="32">
    <w:name w:val="样式1"/>
    <w:basedOn w:val="14"/>
    <w:qFormat/>
    <w:uiPriority w:val="99"/>
    <w:tblPr>
      <w:jc w:val="center"/>
    </w:tblPr>
    <w:trPr>
      <w:jc w:val="center"/>
    </w:trPr>
    <w:tcPr>
      <w:vAlign w:val="center"/>
    </w:tcPr>
  </w:style>
  <w:style w:type="paragraph" w:customStyle="1" w:styleId="33">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4">
    <w:name w:val="fontstyle01"/>
    <w:basedOn w:val="16"/>
    <w:qFormat/>
    <w:uiPriority w:val="0"/>
    <w:rPr>
      <w:rFonts w:hint="eastAsia" w:ascii="仿宋_GB2312" w:eastAsia="仿宋_GB2312"/>
      <w:color w:val="000000"/>
      <w:sz w:val="32"/>
      <w:szCs w:val="32"/>
    </w:rPr>
  </w:style>
  <w:style w:type="character" w:customStyle="1" w:styleId="35">
    <w:name w:val="font31"/>
    <w:basedOn w:val="1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start%20document\&#36164;&#26009;&#25910;&#38598;%20&#27719;&#25253;%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A7E92-0A77-45CD-A869-85A0BC37C7CE}">
  <ds:schemaRefs/>
</ds:datastoreItem>
</file>

<file path=docProps/app.xml><?xml version="1.0" encoding="utf-8"?>
<Properties xmlns="http://schemas.openxmlformats.org/officeDocument/2006/extended-properties" xmlns:vt="http://schemas.openxmlformats.org/officeDocument/2006/docPropsVTypes">
  <Template>资料收集 汇报 模板.dotx</Template>
  <Pages>11</Pages>
  <Words>2983</Words>
  <Characters>3201</Characters>
  <Lines>0</Lines>
  <Paragraphs>0</Paragraphs>
  <TotalTime>47</TotalTime>
  <ScaleCrop>false</ScaleCrop>
  <LinksUpToDate>false</LinksUpToDate>
  <CharactersWithSpaces>3392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2022-03-01T00:35:00Z</dcterms:created>
  <dc:creator>pengshaokang163com</dc:creator>
  <cp:lastModifiedBy>mArxnLqiu</cp:lastModifiedBy>
  <dcterms:modified xsi:type="dcterms:W3CDTF">2022-03-17T09:30:05Z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6C2E7C1C00784B8BA094E1F73234619F</vt:lpwstr>
  </property>
</Properties>
</file>